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31" w:rsidRDefault="001F6244" w:rsidP="002A11D6">
      <w:pPr>
        <w:pStyle w:val="Balk1"/>
        <w:jc w:val="left"/>
        <w:rPr>
          <w:lang w:val="tr-TR"/>
        </w:rPr>
      </w:pPr>
      <w:r>
        <w:rPr>
          <w:lang w:val="tr-TR"/>
        </w:rPr>
        <w:t>OKUL ÖNCESİ İŞİTSEL İŞLEMLEME TESTİ (İŞTE) GEÇERLİK GÜVENİRLİK ÇALIŞMASI</w:t>
      </w:r>
    </w:p>
    <w:p w:rsidR="002A11D6" w:rsidRPr="002A11D6" w:rsidRDefault="002A11D6" w:rsidP="002A11D6">
      <w:pPr>
        <w:rPr>
          <w:lang w:eastAsia="en-US"/>
        </w:rPr>
      </w:pPr>
      <w:r>
        <w:rPr>
          <w:lang w:eastAsia="en-US"/>
        </w:rPr>
        <w:t>İLAVE TABLOLAR</w:t>
      </w:r>
    </w:p>
    <w:p w:rsidR="00A25E7F" w:rsidRPr="00C4254F" w:rsidRDefault="00690B08" w:rsidP="00667D89">
      <w:pPr>
        <w:pStyle w:val="KonuBal"/>
      </w:pPr>
      <w:bookmarkStart w:id="0" w:name="_Toc531234319"/>
      <w:bookmarkStart w:id="1" w:name="_Toc531234376"/>
      <w:bookmarkStart w:id="2" w:name="_Toc9859120"/>
      <w:r>
        <w:t>Tablo</w:t>
      </w:r>
      <w:r w:rsidR="002A11D6">
        <w:t xml:space="preserve">3.8. </w:t>
      </w:r>
      <w:r>
        <w:t xml:space="preserve"> </w:t>
      </w:r>
      <w:r w:rsidR="002A11D6">
        <w:t xml:space="preserve">Faktör Analizi Öncesi </w:t>
      </w:r>
      <w:r w:rsidR="00A25E7F">
        <w:t>Okul Öncesi İşitsel İşlemleme Testi (İŞTE)</w:t>
      </w:r>
      <w:bookmarkEnd w:id="1"/>
      <w:bookmarkEnd w:id="2"/>
      <w:r w:rsidR="00A25E7F">
        <w:t xml:space="preserve"> </w:t>
      </w:r>
    </w:p>
    <w:tbl>
      <w:tblPr>
        <w:tblW w:w="8617" w:type="dxa"/>
        <w:tblBorders>
          <w:top w:val="single" w:sz="12" w:space="0" w:color="auto"/>
          <w:bottom w:val="single" w:sz="12" w:space="0" w:color="auto"/>
        </w:tblBorders>
        <w:tblLook w:val="0420" w:firstRow="1" w:lastRow="0" w:firstColumn="0" w:lastColumn="0" w:noHBand="0" w:noVBand="1"/>
      </w:tblPr>
      <w:tblGrid>
        <w:gridCol w:w="2381"/>
        <w:gridCol w:w="6236"/>
      </w:tblGrid>
      <w:tr w:rsidR="00A25E7F" w:rsidRPr="000A6240" w:rsidTr="00EC1B7B">
        <w:trPr>
          <w:trHeight w:val="340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  <w:noProof/>
              </w:rPr>
            </w:pPr>
            <w:r w:rsidRPr="004018A4">
              <w:rPr>
                <w:b/>
                <w:noProof/>
              </w:rPr>
              <w:t>İşitsel İşlemleme</w:t>
            </w:r>
          </w:p>
          <w:p w:rsidR="00A25E7F" w:rsidRPr="004018A4" w:rsidRDefault="00A25E7F" w:rsidP="00667D89">
            <w:pPr>
              <w:pStyle w:val="Altyaz"/>
              <w:rPr>
                <w:b/>
                <w:noProof/>
              </w:rPr>
            </w:pPr>
            <w:r w:rsidRPr="004018A4">
              <w:rPr>
                <w:b/>
                <w:noProof/>
              </w:rPr>
              <w:t>Alt Boyutu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E7F" w:rsidRPr="004018A4" w:rsidRDefault="004018A4" w:rsidP="00667D89">
            <w:pPr>
              <w:pStyle w:val="Altyaz"/>
              <w:rPr>
                <w:b/>
                <w:noProof/>
              </w:rPr>
            </w:pPr>
            <w:r>
              <w:rPr>
                <w:b/>
                <w:noProof/>
              </w:rPr>
              <w:t>Listeler</w:t>
            </w:r>
          </w:p>
        </w:tc>
      </w:tr>
      <w:tr w:rsidR="00A25E7F" w:rsidRPr="00C4254F" w:rsidTr="001E1A33">
        <w:trPr>
          <w:trHeight w:val="680"/>
        </w:trPr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Tanıma-Tanımlama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5E7F" w:rsidRPr="00AD5289" w:rsidRDefault="00A25E7F" w:rsidP="00667D89">
            <w:pPr>
              <w:pStyle w:val="Altyaz"/>
            </w:pPr>
            <w:r w:rsidRPr="00AD5289">
              <w:t>Çevresel sesleri tanıma ve tanımlama listesi: 15 ses</w:t>
            </w:r>
          </w:p>
        </w:tc>
      </w:tr>
      <w:tr w:rsidR="00A25E7F" w:rsidRPr="00C4254F" w:rsidTr="001E1A33">
        <w:trPr>
          <w:trHeight w:val="68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  <w:noProof/>
              </w:rPr>
            </w:pPr>
            <w:r w:rsidRPr="004018A4">
              <w:rPr>
                <w:b/>
              </w:rPr>
              <w:t>Ayırt Etme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AD5289" w:rsidRDefault="00A25E7F" w:rsidP="00667D89">
            <w:pPr>
              <w:pStyle w:val="Altyaz"/>
            </w:pPr>
            <w:r w:rsidRPr="00AD5289">
              <w:t>Çevresel sesleri ayırt etme: 10 ses</w:t>
            </w:r>
          </w:p>
          <w:p w:rsidR="00A25E7F" w:rsidRPr="00AD5289" w:rsidRDefault="00A25E7F" w:rsidP="00667D89">
            <w:pPr>
              <w:pStyle w:val="Altyaz"/>
            </w:pPr>
            <w:r w:rsidRPr="00AD5289">
              <w:t>Aynı ve farklı kelime çiftlerini ayırt etme: 30 ses</w:t>
            </w:r>
          </w:p>
        </w:tc>
      </w:tr>
      <w:tr w:rsidR="00A25E7F" w:rsidRPr="00C4254F" w:rsidTr="001E1A33">
        <w:trPr>
          <w:trHeight w:val="68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  <w:noProof/>
              </w:rPr>
            </w:pPr>
            <w:r w:rsidRPr="004018A4">
              <w:rPr>
                <w:b/>
              </w:rPr>
              <w:t>Lokalizasyon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AD5289" w:rsidRDefault="00A25E7F" w:rsidP="00667D89">
            <w:pPr>
              <w:pStyle w:val="Altyaz"/>
            </w:pPr>
            <w:r w:rsidRPr="00AD5289">
              <w:t xml:space="preserve">Çevresel seslerin yeri ve yönünü </w:t>
            </w:r>
            <w:r>
              <w:t>tahmin</w:t>
            </w:r>
            <w:r w:rsidRPr="00AD5289">
              <w:t xml:space="preserve"> etme: 10 ses</w:t>
            </w:r>
          </w:p>
        </w:tc>
      </w:tr>
      <w:tr w:rsidR="00A25E7F" w:rsidRPr="00C4254F" w:rsidTr="001E1A33">
        <w:trPr>
          <w:trHeight w:val="68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Dikkat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AD5289" w:rsidRDefault="00A25E7F" w:rsidP="00667D89">
            <w:pPr>
              <w:pStyle w:val="Altyaz"/>
            </w:pPr>
            <w:r>
              <w:t>Hedef</w:t>
            </w:r>
            <w:r w:rsidRPr="00AD5289">
              <w:t xml:space="preserve"> kelimeyi liste içinden fark etme: 50 kelime</w:t>
            </w:r>
          </w:p>
        </w:tc>
      </w:tr>
      <w:tr w:rsidR="00A25E7F" w:rsidRPr="00C4254F" w:rsidTr="008C0413">
        <w:trPr>
          <w:trHeight w:val="85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4018A4" w:rsidRDefault="00065841" w:rsidP="004018A4">
            <w:pPr>
              <w:pStyle w:val="Altyaz"/>
              <w:jc w:val="left"/>
              <w:rPr>
                <w:b/>
              </w:rPr>
            </w:pPr>
            <w:r>
              <w:rPr>
                <w:b/>
              </w:rPr>
              <w:t>Ses Bilgisel Farkındalık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7F" w:rsidRPr="00AD5289" w:rsidRDefault="00A25E7F" w:rsidP="00667D89">
            <w:pPr>
              <w:pStyle w:val="Altyaz"/>
            </w:pPr>
            <w:r w:rsidRPr="00AD5289">
              <w:t>E sesi ile başlayan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>İ</w:t>
            </w:r>
            <w:r w:rsidRPr="00AD5289">
              <w:t xml:space="preserve"> sesi ile başlayan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>K</w:t>
            </w:r>
            <w:r w:rsidRPr="00AD5289">
              <w:t xml:space="preserve"> sesi ile başlayan kelimeleri bulma: 1</w:t>
            </w:r>
            <w:r>
              <w:t>0</w:t>
            </w:r>
            <w:r w:rsidRPr="00AD5289">
              <w:t>kelime</w:t>
            </w:r>
          </w:p>
          <w:p w:rsidR="00A25E7F" w:rsidRDefault="00A25E7F" w:rsidP="00667D89">
            <w:pPr>
              <w:pStyle w:val="Altyaz"/>
            </w:pPr>
            <w:r>
              <w:t xml:space="preserve">M </w:t>
            </w:r>
            <w:r w:rsidRPr="00AD5289">
              <w:t>sesi ile başlayan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Default="00A25E7F" w:rsidP="00667D89">
            <w:pPr>
              <w:pStyle w:val="Altyaz"/>
            </w:pPr>
            <w:r>
              <w:t>Ç</w:t>
            </w:r>
            <w:r w:rsidRPr="00AD5289">
              <w:t xml:space="preserve"> sesi ile başlayan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>F</w:t>
            </w:r>
            <w:r w:rsidRPr="00AD5289">
              <w:t xml:space="preserve"> sesi ile başlayan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 w:rsidRPr="00AD5289">
              <w:t>E sesi ile biten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 xml:space="preserve">İ </w:t>
            </w:r>
            <w:r w:rsidRPr="00AD5289">
              <w:t>sesi ile biten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>K</w:t>
            </w:r>
            <w:r w:rsidRPr="00AD5289">
              <w:t xml:space="preserve"> sesi ile biten kelimeleri bulma: 1</w:t>
            </w:r>
            <w:r>
              <w:t xml:space="preserve">0 </w:t>
            </w:r>
            <w:r w:rsidRPr="00AD5289">
              <w:t>kelime</w:t>
            </w:r>
          </w:p>
          <w:p w:rsidR="00A25E7F" w:rsidRDefault="00A25E7F" w:rsidP="00667D89">
            <w:pPr>
              <w:pStyle w:val="Altyaz"/>
            </w:pPr>
            <w:r>
              <w:t>M</w:t>
            </w:r>
            <w:r w:rsidRPr="00AD5289">
              <w:t xml:space="preserve"> sesi ile biten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>Ç</w:t>
            </w:r>
            <w:r w:rsidRPr="00AD5289">
              <w:t xml:space="preserve"> sesi ile biten kelimeleri bulma: 1</w:t>
            </w:r>
            <w:r>
              <w:t>0</w:t>
            </w:r>
            <w:r w:rsidRPr="00AD5289">
              <w:t xml:space="preserve"> kelime</w:t>
            </w:r>
          </w:p>
          <w:p w:rsidR="00A25E7F" w:rsidRPr="00AD5289" w:rsidRDefault="00A25E7F" w:rsidP="00667D89">
            <w:pPr>
              <w:pStyle w:val="Altyaz"/>
            </w:pPr>
            <w:r>
              <w:t>F</w:t>
            </w:r>
            <w:r w:rsidRPr="00AD5289">
              <w:t xml:space="preserve"> sesi ile biten kelimeleri bulma: 1</w:t>
            </w:r>
            <w:r>
              <w:t>0</w:t>
            </w:r>
            <w:r w:rsidRPr="00AD5289">
              <w:t xml:space="preserve"> kelime</w:t>
            </w:r>
          </w:p>
        </w:tc>
      </w:tr>
      <w:tr w:rsidR="00F52C50" w:rsidRPr="00C4254F" w:rsidTr="008C0413">
        <w:trPr>
          <w:trHeight w:val="85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C50" w:rsidRPr="004018A4" w:rsidRDefault="00F52C50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Bellek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C50" w:rsidRPr="00AD5289" w:rsidRDefault="00F52C50" w:rsidP="00667D89">
            <w:pPr>
              <w:pStyle w:val="Altyaz"/>
            </w:pPr>
            <w:r w:rsidRPr="00AD5289">
              <w:t xml:space="preserve">Rakam </w:t>
            </w:r>
            <w:r>
              <w:t>dizisini</w:t>
            </w:r>
            <w:r w:rsidRPr="00AD5289">
              <w:t xml:space="preserve"> hatırlayarak sırası ile söyleme: 16 dizi</w:t>
            </w:r>
          </w:p>
          <w:p w:rsidR="00F52C50" w:rsidRPr="00AD5289" w:rsidRDefault="00F52C50" w:rsidP="00667D89">
            <w:pPr>
              <w:pStyle w:val="Altyaz"/>
            </w:pPr>
            <w:r w:rsidRPr="00AD5289">
              <w:t xml:space="preserve">Rakam </w:t>
            </w:r>
            <w:r>
              <w:t>dizisini</w:t>
            </w:r>
            <w:r w:rsidRPr="00AD5289">
              <w:t xml:space="preserve"> hatırlayarak sıralamayı tersten söyleme: 10 dizi</w:t>
            </w:r>
          </w:p>
          <w:p w:rsidR="00F52C50" w:rsidRPr="00AD5289" w:rsidRDefault="00F52C50" w:rsidP="00667D89">
            <w:pPr>
              <w:pStyle w:val="Altyaz"/>
            </w:pPr>
            <w:r w:rsidRPr="00AD5289">
              <w:t xml:space="preserve">Kelime </w:t>
            </w:r>
            <w:r>
              <w:t>dizisini</w:t>
            </w:r>
            <w:r w:rsidRPr="00AD5289">
              <w:t xml:space="preserve"> hatırlayarak sırasıyla söyleme: 8 dizi</w:t>
            </w:r>
          </w:p>
          <w:p w:rsidR="00F52C50" w:rsidRPr="00AD5289" w:rsidRDefault="00F52C50" w:rsidP="00667D89">
            <w:pPr>
              <w:pStyle w:val="Altyaz"/>
            </w:pPr>
            <w:r w:rsidRPr="00AD5289">
              <w:t xml:space="preserve">Dinlediği </w:t>
            </w:r>
            <w:r>
              <w:t>metinleri hatırlama</w:t>
            </w:r>
            <w:r w:rsidRPr="00AD5289">
              <w:t xml:space="preserve">: </w:t>
            </w:r>
            <w:r>
              <w:t>6</w:t>
            </w:r>
            <w:r w:rsidRPr="00AD5289">
              <w:t xml:space="preserve"> dizi</w:t>
            </w:r>
          </w:p>
        </w:tc>
      </w:tr>
      <w:tr w:rsidR="00F52C50" w:rsidRPr="00C4254F" w:rsidTr="00EC1B7B">
        <w:trPr>
          <w:trHeight w:val="680"/>
        </w:trPr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2C50" w:rsidRPr="004018A4" w:rsidRDefault="00F52C50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Ardışıklık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2C50" w:rsidRPr="00AD5289" w:rsidRDefault="00F52C50" w:rsidP="00667D89">
            <w:pPr>
              <w:pStyle w:val="Altyaz"/>
            </w:pPr>
            <w:r w:rsidRPr="00AD5289">
              <w:t>Kelime dizilerini cümle halinde sıralı olarak tekrar etme: 12 dizi</w:t>
            </w:r>
          </w:p>
          <w:p w:rsidR="00F52C50" w:rsidRPr="00AD5289" w:rsidRDefault="00F52C50" w:rsidP="00667D89">
            <w:pPr>
              <w:pStyle w:val="Altyaz"/>
              <w:rPr>
                <w:b/>
              </w:rPr>
            </w:pPr>
            <w:r w:rsidRPr="00AD5289">
              <w:t>Söylenen işleri, belirtilen sıra ile yapma: 9 dizi</w:t>
            </w:r>
          </w:p>
        </w:tc>
      </w:tr>
    </w:tbl>
    <w:p w:rsidR="00A25E7F" w:rsidRPr="00C4254F" w:rsidRDefault="00690B08" w:rsidP="00667D89">
      <w:pPr>
        <w:rPr>
          <w:lang w:eastAsia="en-US"/>
        </w:rPr>
      </w:pPr>
      <w:r>
        <w:rPr>
          <w:lang w:eastAsia="en-US"/>
        </w:rPr>
        <w:t>Tablo</w:t>
      </w:r>
      <w:r w:rsidR="002A11D6">
        <w:rPr>
          <w:lang w:eastAsia="en-US"/>
        </w:rPr>
        <w:t xml:space="preserve">da </w:t>
      </w:r>
      <w:r w:rsidR="00A25E7F">
        <w:rPr>
          <w:lang w:eastAsia="en-US"/>
        </w:rPr>
        <w:t>alt boyutların belirlenmesinin ardından ses ve kelime listelerine alınan madde sayısı sunulmuştur.  Okul Öncesi İşitsel İşlemleme Testi başlangıçta 7 alt boyutta 2</w:t>
      </w:r>
      <w:r w:rsidR="002A11D6">
        <w:rPr>
          <w:lang w:eastAsia="en-US"/>
        </w:rPr>
        <w:t>2</w:t>
      </w:r>
      <w:r w:rsidR="00A25E7F">
        <w:rPr>
          <w:lang w:eastAsia="en-US"/>
        </w:rPr>
        <w:t xml:space="preserve"> liste şeklinde tasarlanmıştır.</w:t>
      </w:r>
    </w:p>
    <w:p w:rsidR="00A25E7F" w:rsidRPr="00C4254F" w:rsidRDefault="00690B08" w:rsidP="00667D89">
      <w:pPr>
        <w:pStyle w:val="ResimYazs"/>
      </w:pPr>
      <w:r>
        <w:lastRenderedPageBreak/>
        <w:t>Tablo 3.</w:t>
      </w:r>
      <w:r w:rsidR="000A6240">
        <w:t>10</w:t>
      </w:r>
      <w:r w:rsidR="00A25E7F" w:rsidRPr="00C4254F">
        <w:t>.</w:t>
      </w:r>
      <w:r w:rsidR="00A25E7F" w:rsidRPr="00C4254F">
        <w:tab/>
      </w:r>
      <w:r w:rsidR="00A25E7F">
        <w:t>İŞTE-İşitsel Tanıma-Tanımlama Alt Boyutu Ses Listesi</w:t>
      </w:r>
      <w:r w:rsidR="00A25E7F" w:rsidRPr="00C4254F">
        <w:t xml:space="preserve"> </w:t>
      </w:r>
      <w:r w:rsidR="00A25E7F">
        <w:t>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961"/>
        <w:gridCol w:w="1399"/>
        <w:gridCol w:w="1399"/>
        <w:gridCol w:w="1500"/>
        <w:gridCol w:w="1395"/>
      </w:tblGrid>
      <w:tr w:rsidR="00A25E7F" w:rsidRPr="000A6240" w:rsidTr="00AE440C">
        <w:trPr>
          <w:trHeight w:val="283"/>
          <w:jc w:val="center"/>
        </w:trPr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</w:tcPr>
          <w:p w:rsidR="00A25E7F" w:rsidRPr="000A6240" w:rsidRDefault="00A25E7F" w:rsidP="00667D89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rPr>
                <w:b/>
                <w:lang w:eastAsia="en-US"/>
              </w:rPr>
            </w:pPr>
            <w:r w:rsidRPr="004018A4">
              <w:rPr>
                <w:b/>
                <w:lang w:eastAsia="en-US"/>
              </w:rPr>
              <w:t>Sesler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25E7F" w:rsidRPr="00C4254F" w:rsidTr="00AE440C">
        <w:trPr>
          <w:trHeight w:val="340"/>
          <w:jc w:val="center"/>
        </w:trPr>
        <w:tc>
          <w:tcPr>
            <w:tcW w:w="497" w:type="dxa"/>
            <w:tcBorders>
              <w:top w:val="single" w:sz="12" w:space="0" w:color="auto"/>
            </w:tcBorders>
          </w:tcPr>
          <w:p w:rsidR="00A25E7F" w:rsidRPr="004018A4" w:rsidRDefault="00A25E7F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4018A4">
            <w:pPr>
              <w:pStyle w:val="Altyaz"/>
              <w:jc w:val="left"/>
            </w:pPr>
            <w:r w:rsidRPr="004018A4">
              <w:t>Çekiç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1</w:t>
            </w:r>
            <w:r w:rsidR="00AE440C">
              <w:t>.</w:t>
            </w:r>
            <w:r>
              <w:t>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Yağmur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 xml:space="preserve">Yürüme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Bardağa dolan 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Fokurdayan 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Sifon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Kapı gıcırtısı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Bebek gülüşü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Kalp atışı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Rüzgâr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Korna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Ambulans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İtfaiye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E440C" w:rsidRPr="004018A4" w:rsidRDefault="00AE440C" w:rsidP="00AE440C">
            <w:pPr>
              <w:pStyle w:val="Altyaz"/>
              <w:jc w:val="left"/>
            </w:pPr>
            <w:r w:rsidRPr="004018A4">
              <w:t>Tren sireni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12327A">
              <w:t>1.00</w:t>
            </w:r>
          </w:p>
        </w:tc>
      </w:tr>
      <w:tr w:rsidR="00A25E7F" w:rsidRPr="00C4254F" w:rsidTr="00AE440C">
        <w:trPr>
          <w:trHeight w:val="340"/>
          <w:jc w:val="center"/>
        </w:trPr>
        <w:tc>
          <w:tcPr>
            <w:tcW w:w="497" w:type="dxa"/>
            <w:tcBorders>
              <w:bottom w:val="single" w:sz="12" w:space="0" w:color="auto"/>
            </w:tcBorders>
          </w:tcPr>
          <w:p w:rsidR="00A25E7F" w:rsidRPr="004018A4" w:rsidRDefault="00A25E7F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15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color w:val="FF0000"/>
              </w:rPr>
            </w:pPr>
            <w:r w:rsidRPr="004018A4">
              <w:t>Araba sinyal sesi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6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1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0</w:t>
            </w:r>
            <w:r w:rsidR="00AE440C">
              <w:t>.</w:t>
            </w:r>
            <w:r>
              <w:t>71</w:t>
            </w:r>
          </w:p>
        </w:tc>
      </w:tr>
    </w:tbl>
    <w:p w:rsidR="00A25E7F" w:rsidRDefault="00690B08" w:rsidP="00667D89">
      <w:r>
        <w:t>Tablo 3.</w:t>
      </w:r>
      <w:r w:rsidR="00DD0F8E">
        <w:t>10</w:t>
      </w:r>
      <w:r w:rsidR="00A25E7F" w:rsidRPr="00C4254F">
        <w:t>.’d</w:t>
      </w:r>
      <w:r w:rsidR="00A25E7F">
        <w:t>a işitsel tanıma ve tanımlama alt boyutunda listeye alınan 15</w:t>
      </w:r>
      <w:r w:rsidR="00A25E7F" w:rsidRPr="00C4254F">
        <w:t xml:space="preserve"> </w:t>
      </w:r>
      <w:r w:rsidR="00A25E7F">
        <w:t xml:space="preserve">çevresel ses alan uzmanlarına dinletilmiş ve uygun görülmeyen 1 ses listeden çıkartılmıştır. Kalan 14 ses için yeniden hazırlanan listede tüm sesler uygun görülmüştür. </w:t>
      </w:r>
      <w:r w:rsidR="00A25E7F" w:rsidRPr="00C4254F">
        <w:t>7 uzman için kapsam geçerlik ölçütleri doğrultusunda p</w:t>
      </w:r>
      <w:r w:rsidR="00C93512">
        <w:t>&lt;</w:t>
      </w:r>
      <w:r w:rsidR="00A11F31">
        <w:t>0.</w:t>
      </w:r>
      <w:r w:rsidR="00A25E7F" w:rsidRPr="00C4254F">
        <w:t xml:space="preserve">05 anlamlılık düzeyinde minimum kapsam geçerlik ölçütleri amaç, içerik ve tasarım boyutlarında </w:t>
      </w:r>
      <w:r w:rsidR="00A25E7F">
        <w:t>0</w:t>
      </w:r>
      <w:r w:rsidR="00AE440C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Tanıma Ve Tanımlama Alt Boyutu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A25E7F" w:rsidRPr="00C4254F" w:rsidRDefault="00690B08" w:rsidP="00667D89">
      <w:pPr>
        <w:pStyle w:val="ResimYazs"/>
      </w:pPr>
      <w:r>
        <w:t>Tablo 3.</w:t>
      </w:r>
      <w:r w:rsidR="00A25E7F" w:rsidRPr="00C4254F">
        <w:t>1</w:t>
      </w:r>
      <w:r w:rsidR="00DD0F8E">
        <w:t>1</w:t>
      </w:r>
      <w:r w:rsidR="00A25E7F" w:rsidRPr="00C4254F">
        <w:t>.</w:t>
      </w:r>
      <w:r w:rsidR="00A25E7F" w:rsidRPr="00C4254F">
        <w:tab/>
      </w:r>
      <w:r w:rsidR="00A25E7F">
        <w:t>İŞTE-İşitsel Ayırt Etme Alt Boyutu Çevresel Ses Listesi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962"/>
        <w:gridCol w:w="1399"/>
        <w:gridCol w:w="1399"/>
        <w:gridCol w:w="1500"/>
        <w:gridCol w:w="1395"/>
      </w:tblGrid>
      <w:tr w:rsidR="00A25E7F" w:rsidRPr="000A6240" w:rsidTr="00AE440C">
        <w:trPr>
          <w:trHeight w:val="283"/>
          <w:jc w:val="center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25E7F" w:rsidRPr="000A6240" w:rsidRDefault="00A25E7F" w:rsidP="00667D89">
            <w:pPr>
              <w:pStyle w:val="Altyaz"/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Sesler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25E7F" w:rsidRPr="00C4254F" w:rsidTr="00AE440C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  <w:jc w:val="left"/>
            </w:pPr>
            <w:r w:rsidRPr="00C4254F">
              <w:t>Hangisi çay bardağını karıştıran kaşık sesi?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7F" w:rsidRPr="00961167" w:rsidRDefault="00AE440C" w:rsidP="00667D89">
            <w:pPr>
              <w:pStyle w:val="Altyaz"/>
            </w:pPr>
            <w:r>
              <w:t>1.00</w:t>
            </w:r>
          </w:p>
        </w:tc>
      </w:tr>
      <w:tr w:rsidR="00A25E7F" w:rsidRPr="00C4254F" w:rsidTr="00AE440C">
        <w:trPr>
          <w:trHeight w:val="567"/>
          <w:jc w:val="center"/>
        </w:trPr>
        <w:tc>
          <w:tcPr>
            <w:tcW w:w="496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25E7F" w:rsidRPr="009D5E79" w:rsidRDefault="00A25E7F" w:rsidP="004018A4">
            <w:pPr>
              <w:pStyle w:val="Altyaz"/>
              <w:jc w:val="left"/>
            </w:pPr>
            <w:r w:rsidRPr="009D5E79">
              <w:t>Hangisi musluktan akan su sesi?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0</w:t>
            </w:r>
            <w:r w:rsidR="00AE440C">
              <w:t>.</w:t>
            </w:r>
            <w:r>
              <w:t>71</w:t>
            </w:r>
          </w:p>
        </w:tc>
      </w:tr>
      <w:tr w:rsidR="00A25E7F" w:rsidRPr="00C4254F" w:rsidTr="00AE440C">
        <w:trPr>
          <w:trHeight w:val="567"/>
          <w:jc w:val="center"/>
        </w:trPr>
        <w:tc>
          <w:tcPr>
            <w:tcW w:w="496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25E7F" w:rsidRPr="009D5E79" w:rsidRDefault="00A25E7F" w:rsidP="004018A4">
            <w:pPr>
              <w:pStyle w:val="Altyaz"/>
              <w:jc w:val="left"/>
            </w:pPr>
            <w:r w:rsidRPr="009D5E79">
              <w:t>Hangisi elektrik süpürgesi sesi?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>
              <w:t>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0</w:t>
            </w:r>
            <w:r w:rsidR="00AE440C">
              <w:t>.</w:t>
            </w:r>
            <w:r>
              <w:t>41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Top kaç kere zıpladı?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lastRenderedPageBreak/>
              <w:t>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Çocuk kaç kere hapşırdı?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Kapı kaç kere çaldı?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Şiddetli yağan yağmur sesi hangisi?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Bir kutuda boncuklar var. En az boncuk hangi kutuda?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9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 bardağa en çok su dolduruldu?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6" w:type="dxa"/>
            <w:tcBorders>
              <w:bottom w:val="single" w:sz="12" w:space="0" w:color="auto"/>
            </w:tcBorders>
          </w:tcPr>
          <w:p w:rsidR="00AE440C" w:rsidRPr="004018A4" w:rsidRDefault="00AE440C" w:rsidP="00AE440C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10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 araba yavaş gidiyor?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BE1029">
              <w:t>1.00</w:t>
            </w:r>
          </w:p>
        </w:tc>
      </w:tr>
    </w:tbl>
    <w:p w:rsidR="00A25E7F" w:rsidRPr="00C4254F" w:rsidRDefault="00690B08" w:rsidP="00667D89">
      <w:r>
        <w:t>Tablo 3.</w:t>
      </w:r>
      <w:r w:rsidR="00A25E7F" w:rsidRPr="00C4254F">
        <w:t>1</w:t>
      </w:r>
      <w:r w:rsidR="00DD0F8E">
        <w:t>1</w:t>
      </w:r>
      <w:r w:rsidR="00A25E7F" w:rsidRPr="00C4254F">
        <w:t>.’d</w:t>
      </w:r>
      <w:r w:rsidR="00A25E7F">
        <w:t>e işitsel ayırt etme alt boyutunda listeye alınan çevresel seslerden 10 tanesinin ayırt edilmesi istenmiş;</w:t>
      </w:r>
      <w:r w:rsidR="00A25E7F" w:rsidRPr="00C4254F">
        <w:t xml:space="preserve"> </w:t>
      </w:r>
      <w:r w:rsidR="00A25E7F">
        <w:t xml:space="preserve">bu sesler alan uzmanlarına dinletilmiş ve uygun görülmeyen 2 ses listeden çıkartılmıştır. Kalan 8 ses için yeniden hazırlanan listede tüm sesler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AE440C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AE440C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Ayırt Etme Alt Boyutu çevresel sesler listesi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A25E7F" w:rsidRPr="00C4254F" w:rsidRDefault="00690B08" w:rsidP="00667D89">
      <w:pPr>
        <w:pStyle w:val="ResimYazs"/>
      </w:pPr>
      <w:r>
        <w:t>Tablo 3.</w:t>
      </w:r>
      <w:r w:rsidR="00A25E7F" w:rsidRPr="00C4254F">
        <w:t>1</w:t>
      </w:r>
      <w:r w:rsidR="00DD0F8E">
        <w:t>2</w:t>
      </w:r>
      <w:r w:rsidR="00A25E7F" w:rsidRPr="00C4254F">
        <w:t>.</w:t>
      </w:r>
      <w:r w:rsidR="00A25E7F" w:rsidRPr="00C4254F">
        <w:tab/>
      </w:r>
      <w:r w:rsidR="00A25E7F">
        <w:t>İŞTE-İşitsel Ayırt Etme Alt Boyutu Kelime Çiftleri Listesi İçin Alınan</w:t>
      </w:r>
      <w:r w:rsidR="00A25E7F" w:rsidRPr="00C4254F">
        <w:t xml:space="preserve"> Uzman Görüşleri Ve Kapsam Geçerlilik Oranları</w:t>
      </w:r>
    </w:p>
    <w:tbl>
      <w:tblPr>
        <w:tblW w:w="769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88"/>
        <w:gridCol w:w="1075"/>
        <w:gridCol w:w="7"/>
        <w:gridCol w:w="289"/>
        <w:gridCol w:w="7"/>
        <w:gridCol w:w="1069"/>
        <w:gridCol w:w="14"/>
        <w:gridCol w:w="1088"/>
        <w:gridCol w:w="10"/>
        <w:gridCol w:w="1098"/>
        <w:gridCol w:w="1500"/>
        <w:gridCol w:w="1045"/>
      </w:tblGrid>
      <w:tr w:rsidR="00A25E7F" w:rsidRPr="004018A4" w:rsidTr="00AE440C">
        <w:trPr>
          <w:trHeight w:val="283"/>
          <w:jc w:val="center"/>
        </w:trPr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A25E7F" w:rsidRPr="004018A4" w:rsidRDefault="00A25E7F" w:rsidP="004018A4">
            <w:pPr>
              <w:pStyle w:val="Altyaz"/>
            </w:pPr>
          </w:p>
        </w:tc>
        <w:tc>
          <w:tcPr>
            <w:tcW w:w="246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AE440C" w:rsidRDefault="00A25E7F" w:rsidP="004018A4">
            <w:pPr>
              <w:pStyle w:val="Altyaz"/>
              <w:rPr>
                <w:b/>
                <w:bCs/>
              </w:rPr>
            </w:pPr>
            <w:r w:rsidRPr="00AE440C">
              <w:rPr>
                <w:b/>
              </w:rPr>
              <w:t>Kelimeler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AE440C" w:rsidRDefault="00A25E7F" w:rsidP="004018A4">
            <w:pPr>
              <w:pStyle w:val="Altyaz"/>
              <w:rPr>
                <w:b/>
              </w:rPr>
            </w:pPr>
            <w:r w:rsidRPr="00AE440C">
              <w:rPr>
                <w:b/>
              </w:rPr>
              <w:t xml:space="preserve">Uygun 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AE440C" w:rsidRDefault="00A25E7F" w:rsidP="004018A4">
            <w:pPr>
              <w:pStyle w:val="Altyaz"/>
              <w:rPr>
                <w:b/>
              </w:rPr>
            </w:pPr>
            <w:r w:rsidRPr="00AE440C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AE440C" w:rsidRDefault="00A25E7F" w:rsidP="004018A4">
            <w:pPr>
              <w:pStyle w:val="Altyaz"/>
              <w:rPr>
                <w:b/>
              </w:rPr>
            </w:pPr>
            <w:r w:rsidRPr="00AE440C">
              <w:rPr>
                <w:b/>
              </w:rPr>
              <w:t xml:space="preserve">Değiştirilerek Kullanılabilir 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7F" w:rsidRPr="00AE440C" w:rsidRDefault="00A25E7F" w:rsidP="004018A4">
            <w:pPr>
              <w:pStyle w:val="Altyaz"/>
              <w:rPr>
                <w:b/>
              </w:rPr>
            </w:pPr>
            <w:r w:rsidRPr="00AE440C">
              <w:rPr>
                <w:b/>
              </w:rPr>
              <w:t>KGO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  <w:tcBorders>
              <w:top w:val="single" w:sz="12" w:space="0" w:color="auto"/>
            </w:tcBorders>
          </w:tcPr>
          <w:p w:rsidR="00AE440C" w:rsidRPr="00961167" w:rsidRDefault="00AE440C" w:rsidP="00AE440C">
            <w:pPr>
              <w:pStyle w:val="Altyaz"/>
            </w:pPr>
            <w:r>
              <w:t>1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kaya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ayak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ELA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ELA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tarak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arak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4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elma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alma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LAMBA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LAMBA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6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dil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bil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bulut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unut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Kuyu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Uyku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80C73">
              <w:t>1.00</w:t>
            </w:r>
          </w:p>
        </w:tc>
      </w:tr>
      <w:tr w:rsidR="00A25E7F" w:rsidRPr="00C4254F" w:rsidTr="00AE440C">
        <w:trPr>
          <w:trHeight w:val="340"/>
          <w:jc w:val="center"/>
        </w:trPr>
        <w:tc>
          <w:tcPr>
            <w:tcW w:w="488" w:type="dxa"/>
          </w:tcPr>
          <w:p w:rsidR="00A25E7F" w:rsidRPr="00961167" w:rsidRDefault="00A25E7F" w:rsidP="004018A4">
            <w:pPr>
              <w:pStyle w:val="Altyaz"/>
            </w:pPr>
            <w:r>
              <w:t>9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25E7F" w:rsidRPr="000C782B" w:rsidRDefault="00A25E7F" w:rsidP="004018A4">
            <w:pPr>
              <w:pStyle w:val="Altyaz"/>
            </w:pPr>
            <w:r w:rsidRPr="000C782B">
              <w:t>ALET</w:t>
            </w:r>
          </w:p>
        </w:tc>
        <w:tc>
          <w:tcPr>
            <w:tcW w:w="296" w:type="dxa"/>
            <w:gridSpan w:val="2"/>
          </w:tcPr>
          <w:p w:rsidR="00A25E7F" w:rsidRPr="000C782B" w:rsidRDefault="00A25E7F" w:rsidP="004018A4">
            <w:pPr>
              <w:pStyle w:val="Altyaz"/>
            </w:pPr>
            <w:r w:rsidRPr="000C782B">
              <w:t>-</w:t>
            </w:r>
          </w:p>
        </w:tc>
        <w:tc>
          <w:tcPr>
            <w:tcW w:w="1083" w:type="dxa"/>
            <w:gridSpan w:val="2"/>
          </w:tcPr>
          <w:p w:rsidR="00A25E7F" w:rsidRPr="000C782B" w:rsidRDefault="00A25E7F" w:rsidP="004018A4">
            <w:pPr>
              <w:pStyle w:val="Altyaz"/>
            </w:pPr>
            <w:r w:rsidRPr="000C782B">
              <w:t>ALET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0</w:t>
            </w:r>
            <w:r w:rsidR="00AE440C">
              <w:t>.</w:t>
            </w:r>
            <w:r>
              <w:t>71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Pr="00961167" w:rsidRDefault="00AE440C" w:rsidP="00AE440C">
            <w:pPr>
              <w:pStyle w:val="Altyaz"/>
            </w:pPr>
            <w:r>
              <w:t>10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TEL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TEL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oyun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odun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>
              <w:t>SAL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>
              <w:t>SAL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lastRenderedPageBreak/>
              <w:t>13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yarı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sarı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14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dilim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elim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LALE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LALE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16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soy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koy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halı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ayı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ATA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ATA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19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tost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dost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20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bilek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bilet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21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kaya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yaka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22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GÜL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GÜL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  <w:tcBorders>
              <w:bottom w:val="nil"/>
            </w:tcBorders>
          </w:tcPr>
          <w:p w:rsidR="00AE440C" w:rsidRDefault="00AE440C" w:rsidP="00AE440C">
            <w:pPr>
              <w:pStyle w:val="Altyaz"/>
            </w:pPr>
            <w:r>
              <w:t>23</w:t>
            </w:r>
          </w:p>
        </w:tc>
        <w:tc>
          <w:tcPr>
            <w:tcW w:w="1082" w:type="dxa"/>
            <w:gridSpan w:val="2"/>
            <w:tcBorders>
              <w:bottom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bal</w:t>
            </w:r>
          </w:p>
        </w:tc>
        <w:tc>
          <w:tcPr>
            <w:tcW w:w="296" w:type="dxa"/>
            <w:gridSpan w:val="2"/>
            <w:tcBorders>
              <w:bottom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  <w:tcBorders>
              <w:bottom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sal</w:t>
            </w:r>
          </w:p>
        </w:tc>
        <w:tc>
          <w:tcPr>
            <w:tcW w:w="10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tcBorders>
              <w:bottom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  <w:tcBorders>
              <w:top w:val="nil"/>
              <w:bottom w:val="nil"/>
            </w:tcBorders>
          </w:tcPr>
          <w:p w:rsidR="00AE440C" w:rsidRDefault="00AE440C" w:rsidP="00AE440C">
            <w:pPr>
              <w:pStyle w:val="Altyaz"/>
            </w:pPr>
            <w:r>
              <w:t>24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hale</w:t>
            </w:r>
          </w:p>
        </w:tc>
        <w:tc>
          <w:tcPr>
            <w:tcW w:w="296" w:type="dxa"/>
            <w:gridSpan w:val="2"/>
            <w:tcBorders>
              <w:top w:val="nil"/>
              <w:bottom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83" w:type="dxa"/>
            <w:gridSpan w:val="2"/>
            <w:tcBorders>
              <w:top w:val="nil"/>
              <w:bottom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lale</w:t>
            </w:r>
          </w:p>
        </w:tc>
        <w:tc>
          <w:tcPr>
            <w:tcW w:w="10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  <w:tcBorders>
              <w:top w:val="nil"/>
              <w:bottom w:val="nil"/>
            </w:tcBorders>
          </w:tcPr>
          <w:p w:rsidR="00AE440C" w:rsidRDefault="00AE440C" w:rsidP="00AE440C">
            <w:pPr>
              <w:pStyle w:val="Altyaz"/>
            </w:pPr>
            <w:r>
              <w:t>25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nine</w:t>
            </w:r>
          </w:p>
        </w:tc>
        <w:tc>
          <w:tcPr>
            <w:tcW w:w="296" w:type="dxa"/>
            <w:gridSpan w:val="2"/>
            <w:tcBorders>
              <w:top w:val="nil"/>
              <w:bottom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76" w:type="dxa"/>
            <w:gridSpan w:val="2"/>
            <w:tcBorders>
              <w:top w:val="nil"/>
              <w:bottom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yine</w:t>
            </w:r>
          </w:p>
        </w:tc>
        <w:tc>
          <w:tcPr>
            <w:tcW w:w="11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  <w:tcBorders>
              <w:top w:val="nil"/>
            </w:tcBorders>
          </w:tcPr>
          <w:p w:rsidR="00AE440C" w:rsidRDefault="00AE440C" w:rsidP="00AE440C">
            <w:pPr>
              <w:pStyle w:val="Altyaz"/>
            </w:pPr>
            <w:r>
              <w:t>26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ATLET</w:t>
            </w:r>
          </w:p>
        </w:tc>
        <w:tc>
          <w:tcPr>
            <w:tcW w:w="296" w:type="dxa"/>
            <w:gridSpan w:val="2"/>
            <w:tcBorders>
              <w:top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76" w:type="dxa"/>
            <w:gridSpan w:val="2"/>
            <w:tcBorders>
              <w:top w:val="nil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ATLET</w:t>
            </w:r>
          </w:p>
        </w:tc>
        <w:tc>
          <w:tcPr>
            <w:tcW w:w="11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27</w:t>
            </w:r>
          </w:p>
        </w:tc>
        <w:tc>
          <w:tcPr>
            <w:tcW w:w="1075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okul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7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oluk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DE70C1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28</w:t>
            </w:r>
          </w:p>
        </w:tc>
        <w:tc>
          <w:tcPr>
            <w:tcW w:w="1075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NANE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7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NANE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75556B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</w:tcPr>
          <w:p w:rsidR="00AE440C" w:rsidRDefault="00AE440C" w:rsidP="00AE440C">
            <w:pPr>
              <w:pStyle w:val="Altyaz"/>
            </w:pPr>
            <w:r>
              <w:t>29</w:t>
            </w:r>
          </w:p>
        </w:tc>
        <w:tc>
          <w:tcPr>
            <w:tcW w:w="1075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METE</w:t>
            </w:r>
          </w:p>
        </w:tc>
        <w:tc>
          <w:tcPr>
            <w:tcW w:w="29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76" w:type="dxa"/>
            <w:gridSpan w:val="2"/>
          </w:tcPr>
          <w:p w:rsidR="00AE440C" w:rsidRPr="00C4254F" w:rsidRDefault="00AE440C" w:rsidP="00AE440C">
            <w:pPr>
              <w:pStyle w:val="Altyaz"/>
            </w:pPr>
            <w:r w:rsidRPr="00C4254F">
              <w:t>METE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75556B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88" w:type="dxa"/>
            <w:tcBorders>
              <w:bottom w:val="single" w:sz="12" w:space="0" w:color="auto"/>
            </w:tcBorders>
          </w:tcPr>
          <w:p w:rsidR="00AE440C" w:rsidRDefault="00AE440C" w:rsidP="00AE440C">
            <w:pPr>
              <w:pStyle w:val="Altyaz"/>
            </w:pPr>
            <w:r>
              <w:t>30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yok</w:t>
            </w:r>
          </w:p>
        </w:tc>
        <w:tc>
          <w:tcPr>
            <w:tcW w:w="296" w:type="dxa"/>
            <w:gridSpan w:val="2"/>
            <w:tcBorders>
              <w:bottom w:val="single" w:sz="12" w:space="0" w:color="auto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-</w:t>
            </w:r>
          </w:p>
        </w:tc>
        <w:tc>
          <w:tcPr>
            <w:tcW w:w="1076" w:type="dxa"/>
            <w:gridSpan w:val="2"/>
            <w:tcBorders>
              <w:bottom w:val="single" w:sz="12" w:space="0" w:color="auto"/>
            </w:tcBorders>
          </w:tcPr>
          <w:p w:rsidR="00AE440C" w:rsidRPr="00C4254F" w:rsidRDefault="00AE440C" w:rsidP="00AE440C">
            <w:pPr>
              <w:pStyle w:val="Altyaz"/>
            </w:pPr>
            <w:r w:rsidRPr="00C4254F">
              <w:t>tok</w:t>
            </w:r>
          </w:p>
        </w:tc>
        <w:tc>
          <w:tcPr>
            <w:tcW w:w="11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1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75556B">
              <w:t>1.00</w:t>
            </w:r>
          </w:p>
        </w:tc>
      </w:tr>
    </w:tbl>
    <w:p w:rsidR="00A25E7F" w:rsidRPr="00C4254F" w:rsidRDefault="00690B08" w:rsidP="00667D89">
      <w:r>
        <w:t>Tablo 3.</w:t>
      </w:r>
      <w:r w:rsidR="00A25E7F" w:rsidRPr="00C4254F">
        <w:t>1</w:t>
      </w:r>
      <w:r w:rsidR="00DD0F8E">
        <w:t>2</w:t>
      </w:r>
      <w:r w:rsidR="00A25E7F" w:rsidRPr="00C4254F">
        <w:t>.’d</w:t>
      </w:r>
      <w:r w:rsidR="00A25E7F">
        <w:t>e işitsel ayırt etme alt boyutunda listeye alınan 30 kelime çiftinden aynı olanların ayırt edilmesi istenmiş;</w:t>
      </w:r>
      <w:r w:rsidR="00A25E7F" w:rsidRPr="00C4254F">
        <w:t xml:space="preserve"> </w:t>
      </w:r>
      <w:r w:rsidR="00A25E7F">
        <w:t xml:space="preserve">bu kelime çiftleri alan uzmanlarına verilerek ve uygun görülmeyen 1 kelime çifti listeden çıkartılmıştır. Kalan 29 kelime çifti için yeniden hazırlanan listede tüm kelime çiftleri uygun görülmüştür. </w:t>
      </w:r>
      <w:r w:rsidR="00A25E7F" w:rsidRPr="00C4254F">
        <w:t>7 uzman için kapsam geçerlik ölçütleri doğrultusunda p</w:t>
      </w:r>
      <w:r w:rsidR="00C93512">
        <w:t>&lt;</w:t>
      </w:r>
      <w:r w:rsidR="00470D85">
        <w:t>0</w:t>
      </w:r>
      <w:r w:rsidR="00AE440C">
        <w:t>.</w:t>
      </w:r>
      <w:r w:rsidR="00A25E7F" w:rsidRPr="00C4254F">
        <w:t xml:space="preserve">05 anlamlılık düzeyinde minimum kapsam geçerlik ölçütleri amaç, içerik ve tasarım boyutlarında </w:t>
      </w:r>
      <w:r w:rsidR="00A25E7F">
        <w:t>0</w:t>
      </w:r>
      <w:r w:rsidR="00AE440C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Ayırt Etme Alt Boyutu kelime çiftleri listesi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A25E7F" w:rsidRPr="00C4254F" w:rsidRDefault="00690B08" w:rsidP="00667D89">
      <w:pPr>
        <w:pStyle w:val="ResimYazs"/>
      </w:pPr>
      <w:r>
        <w:t>Tablo 3.</w:t>
      </w:r>
      <w:r w:rsidR="00A25E7F" w:rsidRPr="00C4254F">
        <w:t>1</w:t>
      </w:r>
      <w:r w:rsidR="00DD0F8E">
        <w:t>3</w:t>
      </w:r>
      <w:r w:rsidR="00A25E7F" w:rsidRPr="00C4254F">
        <w:t>.</w:t>
      </w:r>
      <w:r w:rsidR="00A25E7F" w:rsidRPr="00C4254F">
        <w:tab/>
      </w:r>
      <w:r w:rsidR="00A25E7F">
        <w:t>İŞTE-İşitsel Lokalizasyon Alt Boyutu Sesin Yeri Listesi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1397"/>
        <w:gridCol w:w="1397"/>
        <w:gridCol w:w="1500"/>
        <w:gridCol w:w="1393"/>
      </w:tblGrid>
      <w:tr w:rsidR="00A25E7F" w:rsidRPr="00696133" w:rsidTr="00AE440C">
        <w:trPr>
          <w:trHeight w:val="283"/>
          <w:jc w:val="center"/>
        </w:trPr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</w:tcPr>
          <w:p w:rsidR="00A25E7F" w:rsidRPr="00696133" w:rsidRDefault="00A25E7F" w:rsidP="00667D89">
            <w:pPr>
              <w:pStyle w:val="Altyaz"/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Sesler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  <w:tcBorders>
              <w:top w:val="single" w:sz="12" w:space="0" w:color="auto"/>
            </w:tcBorders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 okul uzakta?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C5F12" w:rsidRDefault="00AE440C" w:rsidP="00AE440C">
            <w:pPr>
              <w:pStyle w:val="Altyaz"/>
              <w:jc w:val="left"/>
            </w:pPr>
            <w:r w:rsidRPr="00C4254F">
              <w:t xml:space="preserve">Hangi köpek </w:t>
            </w:r>
            <w:r>
              <w:t xml:space="preserve">bize </w:t>
            </w:r>
            <w:r w:rsidRPr="00C4254F">
              <w:t>yakın?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25E7F" w:rsidRPr="00C4254F" w:rsidTr="00AE440C">
        <w:trPr>
          <w:trHeight w:val="567"/>
          <w:jc w:val="center"/>
        </w:trPr>
        <w:tc>
          <w:tcPr>
            <w:tcW w:w="497" w:type="dxa"/>
          </w:tcPr>
          <w:p w:rsidR="00A25E7F" w:rsidRPr="004018A4" w:rsidRDefault="00A25E7F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25E7F" w:rsidRPr="009C5F12" w:rsidRDefault="00A25E7F" w:rsidP="004018A4">
            <w:pPr>
              <w:pStyle w:val="Altyaz"/>
              <w:jc w:val="left"/>
              <w:rPr>
                <w:color w:val="FF0000"/>
              </w:rPr>
            </w:pPr>
            <w:r w:rsidRPr="009C5F12">
              <w:t>Hangi uçak havalanıyor?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25E7F" w:rsidRPr="00AE440C" w:rsidRDefault="00A25E7F" w:rsidP="00AE440C">
            <w:pPr>
              <w:pStyle w:val="Altyaz"/>
            </w:pPr>
            <w:r w:rsidRPr="00AE440C">
              <w:t>0</w:t>
            </w:r>
            <w:r w:rsidR="00AE440C" w:rsidRPr="00AE440C">
              <w:t>.</w:t>
            </w:r>
            <w:r w:rsidRPr="00AE440C">
              <w:t>71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lastRenderedPageBreak/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 araba yaklaşıyor?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</w:t>
            </w:r>
            <w:r>
              <w:t>isinde bir restorandayız</w:t>
            </w:r>
            <w:r w:rsidRPr="00C4254F">
              <w:t>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 kuş bahçede?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 çocuk sıranın en arkasında?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8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Hangisinde çocuk banyoda?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9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Arda odasında resim yaparken müzik dinliyor. Hangi radyo Arda’nın yanında?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567"/>
          <w:jc w:val="center"/>
        </w:trPr>
        <w:tc>
          <w:tcPr>
            <w:tcW w:w="497" w:type="dxa"/>
            <w:tcBorders>
              <w:bottom w:val="single" w:sz="12" w:space="0" w:color="auto"/>
            </w:tcBorders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10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  <w:jc w:val="left"/>
            </w:pPr>
            <w:r w:rsidRPr="00C4254F">
              <w:t>Ece parkta salıncakta sallanıyor. Bir köpek ve bir kedi ona doğru geliyor. Hangisi Ece’ye daha uzak?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</w:tbl>
    <w:p w:rsidR="00A25E7F" w:rsidRDefault="00690B08" w:rsidP="00667D89">
      <w:r>
        <w:t>Tablo 3.</w:t>
      </w:r>
      <w:r w:rsidR="00A25E7F" w:rsidRPr="00C4254F">
        <w:t>1</w:t>
      </w:r>
      <w:r w:rsidR="00DD0F8E">
        <w:t>3</w:t>
      </w:r>
      <w:r w:rsidR="00A25E7F" w:rsidRPr="00C4254F">
        <w:t>.’d</w:t>
      </w:r>
      <w:r w:rsidR="00DD0F8E">
        <w:t>e</w:t>
      </w:r>
      <w:r w:rsidR="00A25E7F">
        <w:t xml:space="preserve"> işitsel ayırt etme alt boyutunda listeye alınan 10 sesin yerinin bulunması istenmiş;</w:t>
      </w:r>
      <w:r w:rsidR="00A25E7F" w:rsidRPr="00C4254F">
        <w:t xml:space="preserve"> </w:t>
      </w:r>
      <w:r w:rsidR="00A25E7F">
        <w:t xml:space="preserve">bu sesler alan uzmanlarına dinletilmiş ve uygun görülmeyen 1 ses listeden çıkartılmıştır. Kalan 9 ses için yeniden hazırlanan listede tüm sesler uygun görülmüştür. </w:t>
      </w:r>
      <w:r w:rsidR="00A25E7F" w:rsidRPr="00C4254F">
        <w:t>7 uzman için kapsam geçerlik ölçütleri doğrultusunda p</w:t>
      </w:r>
      <w:r w:rsidR="00C93512">
        <w:t>&lt;</w:t>
      </w:r>
      <w:r w:rsidR="00470D85">
        <w:t>0</w:t>
      </w:r>
      <w:r w:rsidR="00AE440C">
        <w:t>.</w:t>
      </w:r>
      <w:r w:rsidR="00A25E7F" w:rsidRPr="00C4254F">
        <w:t xml:space="preserve">05 anlamlılık düzeyinde minimum kapsam geçerlik ölçütleri amaç, içerik ve tasarım boyutlarında </w:t>
      </w:r>
      <w:r w:rsidR="00A25E7F">
        <w:t>0</w:t>
      </w:r>
      <w:r w:rsidR="00AE440C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Ayırt Etme Alt Boyutu sesin yeri listesi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A25E7F" w:rsidRPr="00C4254F" w:rsidRDefault="00690B08" w:rsidP="00667D89">
      <w:pPr>
        <w:pStyle w:val="ResimYazs"/>
      </w:pPr>
      <w:r>
        <w:t>Tablo 3.</w:t>
      </w:r>
      <w:r w:rsidR="00A25E7F" w:rsidRPr="00C4254F">
        <w:t>1</w:t>
      </w:r>
      <w:r w:rsidR="00DD0F8E">
        <w:t>4</w:t>
      </w:r>
      <w:r w:rsidR="00A25E7F" w:rsidRPr="00C4254F">
        <w:t>.</w:t>
      </w:r>
      <w:r w:rsidR="00A25E7F" w:rsidRPr="00C4254F">
        <w:tab/>
      </w:r>
      <w:r w:rsidR="00A25E7F">
        <w:t>İŞTE-İşitsel Dikkat Alt Boyutu Kelime Listesi İçin Alınan</w:t>
      </w:r>
      <w:r w:rsidR="00A25E7F" w:rsidRPr="00C4254F">
        <w:t xml:space="preserve"> Uzman Görüşleri Ve Kapsam Geçerlilik Oranları</w:t>
      </w:r>
    </w:p>
    <w:tbl>
      <w:tblPr>
        <w:tblW w:w="7653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473"/>
        <w:gridCol w:w="1395"/>
        <w:gridCol w:w="1397"/>
        <w:gridCol w:w="1500"/>
        <w:gridCol w:w="1392"/>
      </w:tblGrid>
      <w:tr w:rsidR="00A25E7F" w:rsidRPr="004018A4" w:rsidTr="004018A4">
        <w:trPr>
          <w:trHeight w:val="283"/>
          <w:jc w:val="center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Kelimeler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25E7F" w:rsidRPr="00C4254F" w:rsidTr="004018A4">
        <w:trPr>
          <w:trHeight w:val="340"/>
          <w:jc w:val="center"/>
        </w:trPr>
        <w:tc>
          <w:tcPr>
            <w:tcW w:w="496" w:type="dxa"/>
            <w:tcBorders>
              <w:top w:val="single" w:sz="12" w:space="0" w:color="auto"/>
            </w:tcBorders>
          </w:tcPr>
          <w:p w:rsidR="00A25E7F" w:rsidRPr="00961167" w:rsidRDefault="00A25E7F" w:rsidP="00667D89">
            <w:pPr>
              <w:pStyle w:val="Altyaz"/>
            </w:pPr>
            <w:r>
              <w:t>1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auto"/>
          </w:tcPr>
          <w:p w:rsidR="00A25E7F" w:rsidRPr="00C4254F" w:rsidRDefault="00A25E7F" w:rsidP="00667D89">
            <w:pPr>
              <w:pStyle w:val="Altyaz"/>
            </w:pPr>
            <w:r w:rsidRPr="00C4254F">
              <w:t>Ayak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1</w:t>
            </w:r>
            <w:r w:rsidR="00AE440C">
              <w:t>.</w:t>
            </w:r>
            <w:r>
              <w:t>00</w:t>
            </w:r>
          </w:p>
        </w:tc>
      </w:tr>
      <w:tr w:rsidR="00A25E7F" w:rsidRPr="00C4254F" w:rsidTr="004018A4">
        <w:trPr>
          <w:trHeight w:val="340"/>
          <w:jc w:val="center"/>
        </w:trPr>
        <w:tc>
          <w:tcPr>
            <w:tcW w:w="496" w:type="dxa"/>
          </w:tcPr>
          <w:p w:rsidR="00A25E7F" w:rsidRPr="00961167" w:rsidRDefault="00A25E7F" w:rsidP="00667D89">
            <w:pPr>
              <w:pStyle w:val="Altyaz"/>
            </w:pPr>
            <w:r>
              <w:t>2</w:t>
            </w:r>
          </w:p>
        </w:tc>
        <w:tc>
          <w:tcPr>
            <w:tcW w:w="1473" w:type="dxa"/>
            <w:shd w:val="clear" w:color="auto" w:fill="auto"/>
          </w:tcPr>
          <w:p w:rsidR="00A25E7F" w:rsidRPr="00C4254F" w:rsidRDefault="00A25E7F" w:rsidP="00667D89">
            <w:pPr>
              <w:pStyle w:val="Altyaz"/>
            </w:pPr>
            <w:r w:rsidRPr="00C4254F">
              <w:t>Lale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1</w:t>
            </w:r>
            <w:r w:rsidR="00AE440C">
              <w:t>.</w:t>
            </w:r>
            <w:r>
              <w:t>00</w:t>
            </w:r>
          </w:p>
        </w:tc>
      </w:tr>
      <w:tr w:rsidR="00A25E7F" w:rsidRPr="00C4254F" w:rsidTr="004018A4">
        <w:trPr>
          <w:trHeight w:val="340"/>
          <w:jc w:val="center"/>
        </w:trPr>
        <w:tc>
          <w:tcPr>
            <w:tcW w:w="496" w:type="dxa"/>
          </w:tcPr>
          <w:p w:rsidR="00A25E7F" w:rsidRPr="00961167" w:rsidRDefault="00A25E7F" w:rsidP="00667D89">
            <w:pPr>
              <w:pStyle w:val="Altyaz"/>
            </w:pPr>
            <w:r>
              <w:t>3</w:t>
            </w:r>
          </w:p>
        </w:tc>
        <w:tc>
          <w:tcPr>
            <w:tcW w:w="1473" w:type="dxa"/>
            <w:shd w:val="clear" w:color="auto" w:fill="auto"/>
          </w:tcPr>
          <w:p w:rsidR="00A25E7F" w:rsidRPr="00C4254F" w:rsidRDefault="00A25E7F" w:rsidP="00667D89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0</w:t>
            </w:r>
            <w:r w:rsidR="00AE440C">
              <w:t>.</w:t>
            </w:r>
            <w:r>
              <w:t>71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t>4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Ayna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t>5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t>6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Atlet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t>7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lastRenderedPageBreak/>
              <w:t>8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Elek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t>9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Elma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Pr="00961167" w:rsidRDefault="00AE440C" w:rsidP="00AE440C">
            <w:pPr>
              <w:pStyle w:val="Altyaz"/>
            </w:pPr>
            <w:r>
              <w:t>10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Lale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11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12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13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Ayna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14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Tava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15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Balık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16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Masa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17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18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Atlet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19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20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Anne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21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Hava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22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Talat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6" w:type="dxa"/>
          </w:tcPr>
          <w:p w:rsidR="00AE440C" w:rsidRDefault="00AE440C" w:rsidP="00AE440C">
            <w:pPr>
              <w:pStyle w:val="Altyaz"/>
            </w:pPr>
            <w:r>
              <w:t>23</w:t>
            </w:r>
          </w:p>
        </w:tc>
        <w:tc>
          <w:tcPr>
            <w:tcW w:w="1473" w:type="dxa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A256D3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24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 xml:space="preserve">Ela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A256D3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25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 xml:space="preserve">Lale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26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 xml:space="preserve">El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27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 xml:space="preserve">Tel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28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>Bilet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29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>ALET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30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>Artı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31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>Ayı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  <w:tr w:rsidR="00317A7E" w:rsidRPr="00C4254F" w:rsidTr="006D3761">
        <w:trPr>
          <w:trHeight w:val="340"/>
          <w:jc w:val="center"/>
        </w:trPr>
        <w:tc>
          <w:tcPr>
            <w:tcW w:w="496" w:type="dxa"/>
          </w:tcPr>
          <w:p w:rsidR="00317A7E" w:rsidRDefault="00317A7E" w:rsidP="00317A7E">
            <w:pPr>
              <w:pStyle w:val="Altyaz"/>
            </w:pPr>
            <w:r>
              <w:t>32</w:t>
            </w:r>
          </w:p>
        </w:tc>
        <w:tc>
          <w:tcPr>
            <w:tcW w:w="1473" w:type="dxa"/>
            <w:shd w:val="clear" w:color="auto" w:fill="auto"/>
          </w:tcPr>
          <w:p w:rsidR="00317A7E" w:rsidRPr="00C4254F" w:rsidRDefault="00317A7E" w:rsidP="00317A7E">
            <w:pPr>
              <w:pStyle w:val="Altyaz"/>
            </w:pPr>
            <w:r w:rsidRPr="00C4254F">
              <w:t xml:space="preserve">Tat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A7E" w:rsidRPr="00961167" w:rsidRDefault="00317A7E" w:rsidP="00317A7E">
            <w:pPr>
              <w:pStyle w:val="Altyaz"/>
            </w:pPr>
            <w:r w:rsidRPr="00961167">
              <w:t>0</w:t>
            </w:r>
          </w:p>
        </w:tc>
        <w:tc>
          <w:tcPr>
            <w:tcW w:w="1392" w:type="dxa"/>
            <w:shd w:val="clear" w:color="auto" w:fill="auto"/>
          </w:tcPr>
          <w:p w:rsidR="00317A7E" w:rsidRDefault="00317A7E" w:rsidP="00317A7E">
            <w:pPr>
              <w:pStyle w:val="Altyaz"/>
            </w:pPr>
            <w:r w:rsidRPr="003258FE">
              <w:t>1.00</w:t>
            </w:r>
          </w:p>
        </w:tc>
      </w:tr>
    </w:tbl>
    <w:p w:rsidR="004018A4" w:rsidRDefault="00690B08" w:rsidP="004018A4">
      <w:pPr>
        <w:pStyle w:val="KonuBal"/>
      </w:pPr>
      <w:bookmarkStart w:id="3" w:name="_Toc9859122"/>
      <w:r>
        <w:t>Tablo 3.</w:t>
      </w:r>
      <w:r w:rsidR="004018A4" w:rsidRPr="004018A4">
        <w:t>14.</w:t>
      </w:r>
      <w:r w:rsidR="004018A4" w:rsidRPr="00DD0F8E">
        <w:t xml:space="preserve"> </w:t>
      </w:r>
      <w:r w:rsidR="004018A4">
        <w:t>–</w:t>
      </w:r>
      <w:r w:rsidR="004018A4" w:rsidRPr="00A25E7F">
        <w:t xml:space="preserve"> Devam</w:t>
      </w:r>
      <w:r w:rsidR="004018A4">
        <w:t>.</w:t>
      </w:r>
      <w:r w:rsidR="004018A4" w:rsidRPr="004018A4">
        <w:t xml:space="preserve"> İŞTE-İşitsel Dikkat Alt Boyutu Kelime Listesi İçin Alınan Uzman Görüşleri</w:t>
      </w:r>
      <w:r w:rsidR="004018A4" w:rsidRPr="00A25E7F">
        <w:t xml:space="preserve"> Ve Kapsam Geçerlilik Oranları</w:t>
      </w:r>
      <w:bookmarkEnd w:id="3"/>
    </w:p>
    <w:tbl>
      <w:tblPr>
        <w:tblW w:w="7653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0"/>
        <w:gridCol w:w="9"/>
        <w:gridCol w:w="1465"/>
        <w:gridCol w:w="8"/>
        <w:gridCol w:w="11"/>
        <w:gridCol w:w="1383"/>
        <w:gridCol w:w="30"/>
        <w:gridCol w:w="1366"/>
        <w:gridCol w:w="47"/>
        <w:gridCol w:w="1426"/>
        <w:gridCol w:w="27"/>
        <w:gridCol w:w="1391"/>
      </w:tblGrid>
      <w:tr w:rsidR="004018A4" w:rsidRPr="004018A4" w:rsidTr="00AE440C">
        <w:trPr>
          <w:trHeight w:val="340"/>
          <w:jc w:val="center"/>
        </w:trPr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Kelimeler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33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Talat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3258FE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9" w:type="dxa"/>
            <w:gridSpan w:val="2"/>
            <w:tcBorders>
              <w:bottom w:val="nil"/>
            </w:tcBorders>
          </w:tcPr>
          <w:p w:rsidR="00AE440C" w:rsidRDefault="00AE440C" w:rsidP="00AE440C">
            <w:pPr>
              <w:pStyle w:val="Altyaz"/>
            </w:pPr>
            <w:r>
              <w:t>34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Lale</w:t>
            </w:r>
          </w:p>
        </w:tc>
        <w:tc>
          <w:tcPr>
            <w:tcW w:w="14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3258FE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9" w:type="dxa"/>
            <w:gridSpan w:val="2"/>
            <w:tcBorders>
              <w:top w:val="nil"/>
              <w:bottom w:val="nil"/>
            </w:tcBorders>
          </w:tcPr>
          <w:p w:rsidR="00AE440C" w:rsidRDefault="00AE440C" w:rsidP="00AE440C">
            <w:pPr>
              <w:pStyle w:val="Altyaz"/>
            </w:pPr>
            <w:r>
              <w:t>35</w:t>
            </w:r>
          </w:p>
        </w:tc>
        <w:tc>
          <w:tcPr>
            <w:tcW w:w="14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Ata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3258FE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  <w:tcBorders>
              <w:top w:val="nil"/>
            </w:tcBorders>
          </w:tcPr>
          <w:p w:rsidR="00AE440C" w:rsidRDefault="00AE440C" w:rsidP="00AE440C">
            <w:pPr>
              <w:pStyle w:val="Altyaz"/>
            </w:pPr>
            <w:r>
              <w:t>36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Atlet</w:t>
            </w:r>
          </w:p>
        </w:tc>
        <w:tc>
          <w:tcPr>
            <w:tcW w:w="13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37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Tane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38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39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Atla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Alt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41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Elek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42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Tane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lastRenderedPageBreak/>
              <w:t>43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Et 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44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Tat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45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46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Lale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47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Ayna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48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Ayak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</w:tcPr>
          <w:p w:rsidR="00AE440C" w:rsidRDefault="00AE440C" w:rsidP="00AE440C">
            <w:pPr>
              <w:pStyle w:val="Altyaz"/>
            </w:pPr>
            <w:r>
              <w:t>49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>ALET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  <w:tr w:rsidR="00AE440C" w:rsidRPr="00C4254F" w:rsidTr="006D3761">
        <w:trPr>
          <w:trHeight w:val="340"/>
          <w:jc w:val="center"/>
        </w:trPr>
        <w:tc>
          <w:tcPr>
            <w:tcW w:w="499" w:type="dxa"/>
            <w:gridSpan w:val="2"/>
            <w:tcBorders>
              <w:bottom w:val="single" w:sz="12" w:space="0" w:color="auto"/>
            </w:tcBorders>
          </w:tcPr>
          <w:p w:rsidR="00AE440C" w:rsidRDefault="00AE440C" w:rsidP="00AE440C">
            <w:pPr>
              <w:pStyle w:val="Altyaz"/>
            </w:pPr>
            <w:r>
              <w:t>50</w:t>
            </w: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E440C" w:rsidRPr="00C4254F" w:rsidRDefault="00AE440C" w:rsidP="00AE440C">
            <w:pPr>
              <w:pStyle w:val="Altyaz"/>
            </w:pPr>
            <w:r w:rsidRPr="00C4254F">
              <w:t xml:space="preserve">Atlet </w:t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  <w:shd w:val="clear" w:color="auto" w:fill="auto"/>
          </w:tcPr>
          <w:p w:rsidR="00AE440C" w:rsidRDefault="00AE440C" w:rsidP="00AE440C">
            <w:pPr>
              <w:pStyle w:val="Altyaz"/>
            </w:pPr>
            <w:r w:rsidRPr="00C94999">
              <w:t>1.00</w:t>
            </w:r>
          </w:p>
        </w:tc>
      </w:tr>
    </w:tbl>
    <w:p w:rsidR="00A25E7F" w:rsidRDefault="00690B08" w:rsidP="00667D89">
      <w:r>
        <w:t>Tablo 3.</w:t>
      </w:r>
      <w:r w:rsidR="00A25E7F" w:rsidRPr="00C4254F">
        <w:t>1</w:t>
      </w:r>
      <w:r w:rsidR="00DD0F8E">
        <w:t>4</w:t>
      </w:r>
      <w:r w:rsidR="00A25E7F" w:rsidRPr="00C4254F">
        <w:t>.’d</w:t>
      </w:r>
      <w:r w:rsidR="00DD0F8E">
        <w:t>e</w:t>
      </w:r>
      <w:r w:rsidR="00A25E7F">
        <w:t xml:space="preserve"> işitsel dikkat alt boyutunda listeye alınan 50 kelimenin arasından “Alet” kelimesini bulunması istenmiş;</w:t>
      </w:r>
      <w:r w:rsidR="00A25E7F" w:rsidRPr="00C4254F">
        <w:t xml:space="preserve"> </w:t>
      </w:r>
      <w:r w:rsidR="00A25E7F">
        <w:t xml:space="preserve">kelime çiftleri alan uzmanlarına verilerek görüşleri alınmıştır. Listede tüm sesler uygun görülmüştür. </w:t>
      </w:r>
      <w:r w:rsidR="00A25E7F" w:rsidRPr="00C4254F">
        <w:t>7 uzman için kapsam geçerlik ölçütleri doğrultusunda p</w:t>
      </w:r>
      <w:r w:rsidR="00C93512">
        <w:t>&lt;</w:t>
      </w:r>
      <w:r w:rsidR="00470D85">
        <w:t>0</w:t>
      </w:r>
      <w:r w:rsidR="00AE440C">
        <w:t>.</w:t>
      </w:r>
      <w:r w:rsidR="00A25E7F" w:rsidRPr="00C4254F">
        <w:t xml:space="preserve">05 anlamlılık düzeyinde minimum kapsam geçerlik ölçütleri amaç, içerik ve tasarım boyutlarında </w:t>
      </w:r>
      <w:r w:rsidR="00A25E7F">
        <w:t>0</w:t>
      </w:r>
      <w:r w:rsidR="00AE440C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Ayırt Etme Alt Boyutu çevresel sesler listesi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FE5997" w:rsidRDefault="00FE5997" w:rsidP="00667D89">
      <w:r>
        <w:t xml:space="preserve">İŞTE içeriğinde  İşitsel kaynaştırma alt boyutunda ver verilen sesler MEB Talim Terbiye Kurulu (2016) tarafından İlköğretim 1. Sınıf Türkçe ders programındaki 6 ses grubunun ilk sesleridir. </w:t>
      </w:r>
      <w:r w:rsidR="00690B08">
        <w:t>Tablo 3.</w:t>
      </w:r>
      <w:r w:rsidR="002206D0">
        <w:t xml:space="preserve">15’de </w:t>
      </w:r>
      <w:r>
        <w:t>bu ses grupları ve içerikleri sunulmuştur.</w:t>
      </w:r>
    </w:p>
    <w:p w:rsidR="00643157" w:rsidRDefault="00643157">
      <w:pPr>
        <w:autoSpaceDE/>
        <w:autoSpaceDN/>
        <w:adjustRightInd/>
        <w:spacing w:before="0" w:line="240" w:lineRule="auto"/>
        <w:jc w:val="left"/>
        <w:rPr>
          <w:b/>
          <w:bCs/>
          <w:sz w:val="22"/>
          <w:szCs w:val="18"/>
          <w:lang w:eastAsia="en-US"/>
        </w:rPr>
      </w:pPr>
      <w:r>
        <w:br w:type="page"/>
      </w:r>
    </w:p>
    <w:p w:rsidR="00C138EE" w:rsidRDefault="00690B08" w:rsidP="00667D89">
      <w:pPr>
        <w:pStyle w:val="ResimYazs"/>
      </w:pPr>
      <w:r>
        <w:lastRenderedPageBreak/>
        <w:t>Tablo 3.</w:t>
      </w:r>
      <w:r w:rsidR="00C138EE" w:rsidRPr="00C4254F">
        <w:t>1</w:t>
      </w:r>
      <w:r w:rsidR="00C138EE">
        <w:t>5</w:t>
      </w:r>
      <w:r w:rsidR="00C138EE" w:rsidRPr="00C4254F">
        <w:t>.</w:t>
      </w:r>
      <w:r w:rsidR="00C138EE" w:rsidRPr="00C4254F">
        <w:tab/>
      </w:r>
      <w:r w:rsidR="00C138EE">
        <w:t>MEB 1. Sınıf Türkçe Dersi Ses Grupları</w:t>
      </w:r>
    </w:p>
    <w:tbl>
      <w:tblPr>
        <w:tblW w:w="411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2473"/>
      </w:tblGrid>
      <w:tr w:rsidR="00C138EE" w:rsidRPr="0006661C" w:rsidTr="00EC1B7B">
        <w:trPr>
          <w:trHeight w:val="397"/>
          <w:jc w:val="center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Gruplar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Sesler/Harfler</w:t>
            </w:r>
          </w:p>
        </w:tc>
      </w:tr>
      <w:tr w:rsidR="00C138EE" w:rsidRPr="00C4254F" w:rsidTr="00EC1B7B">
        <w:trPr>
          <w:trHeight w:val="340"/>
          <w:jc w:val="center"/>
        </w:trPr>
        <w:tc>
          <w:tcPr>
            <w:tcW w:w="1638" w:type="dxa"/>
            <w:tcBorders>
              <w:top w:val="single" w:sz="12" w:space="0" w:color="auto"/>
            </w:tcBorders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1. Grup</w:t>
            </w:r>
          </w:p>
        </w:tc>
        <w:tc>
          <w:tcPr>
            <w:tcW w:w="2473" w:type="dxa"/>
            <w:tcBorders>
              <w:top w:val="single" w:sz="12" w:space="0" w:color="auto"/>
            </w:tcBorders>
            <w:shd w:val="clear" w:color="auto" w:fill="auto"/>
          </w:tcPr>
          <w:p w:rsidR="00FE5997" w:rsidRPr="00FE5997" w:rsidRDefault="00FE5997" w:rsidP="00667D89">
            <w:pPr>
              <w:pStyle w:val="Altyaz"/>
            </w:pPr>
            <w:r>
              <w:t>e,  l,  a,  n</w:t>
            </w:r>
          </w:p>
        </w:tc>
      </w:tr>
      <w:tr w:rsidR="00C138EE" w:rsidRPr="00C4254F" w:rsidTr="00C138EE">
        <w:trPr>
          <w:trHeight w:val="340"/>
          <w:jc w:val="center"/>
        </w:trPr>
        <w:tc>
          <w:tcPr>
            <w:tcW w:w="1638" w:type="dxa"/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2. Grup</w:t>
            </w:r>
          </w:p>
        </w:tc>
        <w:tc>
          <w:tcPr>
            <w:tcW w:w="2473" w:type="dxa"/>
            <w:shd w:val="clear" w:color="auto" w:fill="auto"/>
          </w:tcPr>
          <w:p w:rsidR="00FE5997" w:rsidRPr="00FE5997" w:rsidRDefault="00C138EE" w:rsidP="00667D89">
            <w:pPr>
              <w:pStyle w:val="Altyaz"/>
            </w:pPr>
            <w:r>
              <w:t>i</w:t>
            </w:r>
            <w:r w:rsidR="00FE5997">
              <w:t xml:space="preserve">,  t,  </w:t>
            </w:r>
            <w:r>
              <w:t>o,  b,  u</w:t>
            </w:r>
          </w:p>
        </w:tc>
      </w:tr>
      <w:tr w:rsidR="00C138EE" w:rsidRPr="00C4254F" w:rsidTr="00C138EE">
        <w:trPr>
          <w:trHeight w:val="340"/>
          <w:jc w:val="center"/>
        </w:trPr>
        <w:tc>
          <w:tcPr>
            <w:tcW w:w="1638" w:type="dxa"/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3. Grup</w:t>
            </w:r>
          </w:p>
        </w:tc>
        <w:tc>
          <w:tcPr>
            <w:tcW w:w="2473" w:type="dxa"/>
            <w:shd w:val="clear" w:color="auto" w:fill="auto"/>
          </w:tcPr>
          <w:p w:rsidR="00FE5997" w:rsidRPr="00FE5997" w:rsidRDefault="00C138EE" w:rsidP="00667D89">
            <w:pPr>
              <w:pStyle w:val="Altyaz"/>
            </w:pPr>
            <w:r>
              <w:t>k,  ı,  r,  ö,  s,  ü</w:t>
            </w:r>
          </w:p>
        </w:tc>
      </w:tr>
      <w:tr w:rsidR="00C138EE" w:rsidRPr="00C4254F" w:rsidTr="00C138EE">
        <w:trPr>
          <w:trHeight w:val="340"/>
          <w:jc w:val="center"/>
        </w:trPr>
        <w:tc>
          <w:tcPr>
            <w:tcW w:w="1638" w:type="dxa"/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4. Grup</w:t>
            </w:r>
          </w:p>
        </w:tc>
        <w:tc>
          <w:tcPr>
            <w:tcW w:w="2473" w:type="dxa"/>
            <w:shd w:val="clear" w:color="auto" w:fill="auto"/>
          </w:tcPr>
          <w:p w:rsidR="00FE5997" w:rsidRPr="00FE5997" w:rsidRDefault="00C138EE" w:rsidP="00667D89">
            <w:pPr>
              <w:pStyle w:val="Altyaz"/>
            </w:pPr>
            <w:r>
              <w:t xml:space="preserve">m,  d,  ş,  y,  c,  z </w:t>
            </w:r>
          </w:p>
        </w:tc>
      </w:tr>
      <w:tr w:rsidR="00C138EE" w:rsidRPr="00C4254F" w:rsidTr="00C138EE">
        <w:trPr>
          <w:trHeight w:val="340"/>
          <w:jc w:val="center"/>
        </w:trPr>
        <w:tc>
          <w:tcPr>
            <w:tcW w:w="1638" w:type="dxa"/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5. Grup</w:t>
            </w:r>
          </w:p>
        </w:tc>
        <w:tc>
          <w:tcPr>
            <w:tcW w:w="2473" w:type="dxa"/>
            <w:shd w:val="clear" w:color="auto" w:fill="auto"/>
          </w:tcPr>
          <w:p w:rsidR="00FE5997" w:rsidRPr="00FE5997" w:rsidRDefault="00C138EE" w:rsidP="00667D89">
            <w:pPr>
              <w:pStyle w:val="Altyaz"/>
            </w:pPr>
            <w:r>
              <w:t>ç,  g,  p,  h</w:t>
            </w:r>
          </w:p>
        </w:tc>
      </w:tr>
      <w:tr w:rsidR="00C138EE" w:rsidRPr="00C4254F" w:rsidTr="00EC1B7B">
        <w:trPr>
          <w:trHeight w:val="340"/>
          <w:jc w:val="center"/>
        </w:trPr>
        <w:tc>
          <w:tcPr>
            <w:tcW w:w="1638" w:type="dxa"/>
            <w:tcBorders>
              <w:bottom w:val="single" w:sz="12" w:space="0" w:color="auto"/>
            </w:tcBorders>
          </w:tcPr>
          <w:p w:rsidR="00FE5997" w:rsidRPr="004018A4" w:rsidRDefault="00FE5997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6. Grup</w:t>
            </w:r>
          </w:p>
        </w:tc>
        <w:tc>
          <w:tcPr>
            <w:tcW w:w="2473" w:type="dxa"/>
            <w:tcBorders>
              <w:bottom w:val="single" w:sz="12" w:space="0" w:color="auto"/>
            </w:tcBorders>
            <w:shd w:val="clear" w:color="auto" w:fill="auto"/>
          </w:tcPr>
          <w:p w:rsidR="00FE5997" w:rsidRPr="00FE5997" w:rsidRDefault="00C138EE" w:rsidP="00667D89">
            <w:pPr>
              <w:pStyle w:val="Altyaz"/>
            </w:pPr>
            <w:r>
              <w:t xml:space="preserve">f,  v,  ğ,  j  </w:t>
            </w:r>
          </w:p>
        </w:tc>
      </w:tr>
    </w:tbl>
    <w:p w:rsidR="00FE5997" w:rsidRPr="00C4254F" w:rsidRDefault="00690B08" w:rsidP="00667D89">
      <w:r>
        <w:t>Tablo 3.</w:t>
      </w:r>
      <w:r w:rsidR="00C138EE">
        <w:t>15.de yer alan Türkçe dersi ses grupları arasından İŞTE içeriğine her grubun ilk sesi olarak e, i, k, m, ç, f sesleri alınmıştır. Toplam 6 ses işitsel işlemleme becerileri kaynaştırma alt boyutunda aynı sesle başlayan ve aynı ses başlayan kelime listelerinin oluşturulmasında kullanılmıştır.</w:t>
      </w:r>
    </w:p>
    <w:p w:rsidR="00A25E7F" w:rsidRPr="00C4254F" w:rsidRDefault="00690B08" w:rsidP="00667D89">
      <w:pPr>
        <w:pStyle w:val="ResimYazs"/>
      </w:pPr>
      <w:r>
        <w:t>Tablo 3.</w:t>
      </w:r>
      <w:r w:rsidR="00A25E7F" w:rsidRPr="00C4254F">
        <w:t>1</w:t>
      </w:r>
      <w:r w:rsidR="00C138EE">
        <w:t>6</w:t>
      </w:r>
      <w:r w:rsidR="00A25E7F" w:rsidRPr="00C4254F">
        <w:t>.</w:t>
      </w:r>
      <w:r w:rsidR="00A25E7F" w:rsidRPr="00C4254F">
        <w:tab/>
      </w:r>
      <w:r w:rsidR="00A25E7F">
        <w:t>İŞTE-İşitsel Kaynaştırma Alt Boyutu Aynı Sesle Başlayan/Biten  Kelime Listeleri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957"/>
        <w:gridCol w:w="1400"/>
        <w:gridCol w:w="1400"/>
        <w:gridCol w:w="1500"/>
        <w:gridCol w:w="1397"/>
      </w:tblGrid>
      <w:tr w:rsidR="00A25E7F" w:rsidRPr="0006661C" w:rsidTr="004018A4">
        <w:trPr>
          <w:trHeight w:val="283"/>
          <w:jc w:val="center"/>
        </w:trPr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Listeler 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“e” sesi ile başlayan kelimeler listesi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“i” sesi ile başlayan kelimeler listesi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25E7F" w:rsidRPr="00C4254F" w:rsidTr="004018A4">
        <w:trPr>
          <w:trHeight w:val="340"/>
          <w:jc w:val="center"/>
        </w:trPr>
        <w:tc>
          <w:tcPr>
            <w:tcW w:w="497" w:type="dxa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A25E7F" w:rsidRPr="00EC1B7B" w:rsidRDefault="00A25E7F" w:rsidP="004018A4">
            <w:pPr>
              <w:pStyle w:val="Altyaz"/>
              <w:jc w:val="left"/>
            </w:pPr>
            <w:r w:rsidRPr="00EC1B7B">
              <w:t>“k” sesi ile başlayan kelimeler listesi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25E7F" w:rsidRPr="00961167" w:rsidRDefault="00A25E7F" w:rsidP="00AE440C">
            <w:pPr>
              <w:pStyle w:val="Altyaz"/>
            </w:pPr>
            <w:r>
              <w:t>0</w:t>
            </w:r>
            <w:r w:rsidR="00AE440C">
              <w:t>.</w:t>
            </w:r>
            <w:r>
              <w:t>71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“m” sesi ile başlayan kelimeler listesi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“ç” sesi ile başlayan kelimeler listesi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“f” sesi ile başlayan kelimeler listesi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440C" w:rsidRPr="00AE440C" w:rsidRDefault="00AE440C" w:rsidP="00AE440C">
            <w:pPr>
              <w:pStyle w:val="Altyaz"/>
            </w:pPr>
            <w:r w:rsidRPr="00AE440C">
              <w:t>1.00</w:t>
            </w:r>
          </w:p>
        </w:tc>
      </w:tr>
    </w:tbl>
    <w:p w:rsidR="004018A4" w:rsidRDefault="004018A4">
      <w:r>
        <w:br w:type="page"/>
      </w:r>
    </w:p>
    <w:p w:rsidR="004018A4" w:rsidRDefault="00690B08" w:rsidP="004018A4">
      <w:pPr>
        <w:pStyle w:val="ResimYazs"/>
      </w:pPr>
      <w:r>
        <w:lastRenderedPageBreak/>
        <w:t>Tablo 3.</w:t>
      </w:r>
      <w:r w:rsidR="004018A4" w:rsidRPr="00C4254F">
        <w:t>1</w:t>
      </w:r>
      <w:r w:rsidR="004018A4">
        <w:t>6</w:t>
      </w:r>
      <w:r w:rsidR="004018A4" w:rsidRPr="00C4254F">
        <w:t>.</w:t>
      </w:r>
      <w:r w:rsidR="004018A4" w:rsidRPr="00C4254F">
        <w:tab/>
      </w:r>
      <w:r w:rsidR="004018A4">
        <w:t>Devamı- İŞTE-İşitsel Kaynaştırma Alt Boyutu Aynı Sesle Başlayan/Biten  Kelime Listeleri İçin Alınan</w:t>
      </w:r>
      <w:r w:rsidR="004018A4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6"/>
        <w:gridCol w:w="1950"/>
        <w:gridCol w:w="6"/>
        <w:gridCol w:w="1399"/>
        <w:gridCol w:w="1401"/>
        <w:gridCol w:w="1500"/>
        <w:gridCol w:w="1398"/>
      </w:tblGrid>
      <w:tr w:rsidR="004018A4" w:rsidRPr="0006661C" w:rsidTr="00AE440C">
        <w:trPr>
          <w:trHeight w:val="283"/>
          <w:jc w:val="center"/>
        </w:trPr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4018A4" w:rsidRPr="0006661C" w:rsidRDefault="004018A4" w:rsidP="004018A4">
            <w:pPr>
              <w:pStyle w:val="Altyaz"/>
            </w:pP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Listeler 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8A4" w:rsidRPr="004018A4" w:rsidRDefault="004018A4" w:rsidP="004018A4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gridSpan w:val="2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7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“e” sesi ile biten kelimeler listesi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440C" w:rsidRDefault="00AE440C" w:rsidP="00AE440C">
            <w:pPr>
              <w:pStyle w:val="Altyaz"/>
            </w:pPr>
            <w:r w:rsidRPr="00DC665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gridSpan w:val="2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8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“i” sesi ile biten kelimeler listesi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440C" w:rsidRDefault="00AE440C" w:rsidP="00AE440C">
            <w:pPr>
              <w:pStyle w:val="Altyaz"/>
            </w:pPr>
            <w:r w:rsidRPr="00DC665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gridSpan w:val="2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9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“k” sesi ile biten kelimeler listesi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440C" w:rsidRDefault="00AE440C" w:rsidP="00AE440C">
            <w:pPr>
              <w:pStyle w:val="Altyaz"/>
            </w:pPr>
            <w:r w:rsidRPr="00DC665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gridSpan w:val="2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10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“m” sesi ile biten kelimeler listesi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440C" w:rsidRDefault="00AE440C" w:rsidP="00AE440C">
            <w:pPr>
              <w:pStyle w:val="Altyaz"/>
            </w:pPr>
            <w:r w:rsidRPr="00DC665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gridSpan w:val="2"/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11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“ç” sesi ile biten kelimeler listesi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440C" w:rsidRDefault="00AE440C" w:rsidP="00AE440C">
            <w:pPr>
              <w:pStyle w:val="Altyaz"/>
            </w:pPr>
            <w:r w:rsidRPr="00DC6653">
              <w:t>1.00</w:t>
            </w:r>
          </w:p>
        </w:tc>
      </w:tr>
      <w:tr w:rsidR="00AE440C" w:rsidRPr="00C4254F" w:rsidTr="00AE440C">
        <w:trPr>
          <w:trHeight w:val="340"/>
          <w:jc w:val="center"/>
        </w:trPr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:rsidR="00AE440C" w:rsidRPr="004018A4" w:rsidRDefault="00AE440C" w:rsidP="00AE440C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12</w:t>
            </w:r>
          </w:p>
        </w:tc>
        <w:tc>
          <w:tcPr>
            <w:tcW w:w="195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440C" w:rsidRPr="00EC1B7B" w:rsidRDefault="00AE440C" w:rsidP="00AE440C">
            <w:pPr>
              <w:pStyle w:val="Altyaz"/>
              <w:jc w:val="left"/>
            </w:pPr>
            <w:r w:rsidRPr="00EC1B7B">
              <w:t>“f” sesi ile biten kelimeler listesi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E440C" w:rsidRPr="00961167" w:rsidRDefault="00AE440C" w:rsidP="00AE440C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E440C" w:rsidRDefault="00AE440C" w:rsidP="00AE440C">
            <w:pPr>
              <w:pStyle w:val="Altyaz"/>
            </w:pPr>
            <w:r w:rsidRPr="00DC6653">
              <w:t>1.00</w:t>
            </w:r>
          </w:p>
        </w:tc>
      </w:tr>
    </w:tbl>
    <w:p w:rsidR="00A25E7F" w:rsidRPr="00C4254F" w:rsidRDefault="00690B08" w:rsidP="00667D89">
      <w:r>
        <w:t>Tablo 3.</w:t>
      </w:r>
      <w:r w:rsidR="00A25E7F" w:rsidRPr="00C4254F">
        <w:t>1</w:t>
      </w:r>
      <w:r w:rsidR="00C138EE">
        <w:t>6</w:t>
      </w:r>
      <w:r w:rsidR="00A25E7F" w:rsidRPr="00C4254F">
        <w:t>.’d</w:t>
      </w:r>
      <w:r w:rsidR="00C138EE">
        <w:t>a</w:t>
      </w:r>
      <w:r w:rsidR="00A25E7F">
        <w:t xml:space="preserve"> iş</w:t>
      </w:r>
      <w:r w:rsidR="00C93512">
        <w:t>itsel kaynaştırma alt boyutunda</w:t>
      </w:r>
      <w:r w:rsidR="00A25E7F">
        <w:t xml:space="preserve"> 12 liste hazırlandığı görülmektedir. Her listeye 10 kelime alınmış</w:t>
      </w:r>
      <w:r w:rsidR="00C138EE">
        <w:t xml:space="preserve">tır; bu kelimelerin 3 tanesi istenen ses özelliğine uygun olup 7 tanesi farklı sesle başlayan kelimelerdir. Kelimeler </w:t>
      </w:r>
      <w:r w:rsidR="00A25E7F">
        <w:t xml:space="preserve">uzmanlarına verilerek görüşleri alınmıştır. Listelerde yer alan tüm kelimeler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363C25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363C25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Kaynaştırma listeleri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4018A4" w:rsidRDefault="004018A4">
      <w:pPr>
        <w:autoSpaceDE/>
        <w:autoSpaceDN/>
        <w:adjustRightInd/>
        <w:spacing w:before="0" w:line="240" w:lineRule="auto"/>
        <w:jc w:val="left"/>
        <w:rPr>
          <w:b/>
          <w:bCs/>
          <w:sz w:val="22"/>
          <w:szCs w:val="18"/>
          <w:lang w:eastAsia="en-US"/>
        </w:rPr>
      </w:pPr>
      <w:r>
        <w:br w:type="page"/>
      </w:r>
    </w:p>
    <w:p w:rsidR="00A25E7F" w:rsidRPr="00C4254F" w:rsidRDefault="00690B08" w:rsidP="00667D89">
      <w:pPr>
        <w:pStyle w:val="ResimYazs"/>
      </w:pPr>
      <w:r>
        <w:lastRenderedPageBreak/>
        <w:t>Tablo 3.</w:t>
      </w:r>
      <w:r w:rsidR="00A25E7F" w:rsidRPr="00C4254F">
        <w:t>1</w:t>
      </w:r>
      <w:r w:rsidR="00C138EE">
        <w:t>7</w:t>
      </w:r>
      <w:r w:rsidR="00A25E7F" w:rsidRPr="00C4254F">
        <w:t>.</w:t>
      </w:r>
      <w:r w:rsidR="00A25E7F" w:rsidRPr="00C4254F">
        <w:tab/>
      </w:r>
      <w:r w:rsidR="00A25E7F">
        <w:t>İŞTE-İşitsel Bellek Rakam Hatırlama Listeleri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957"/>
        <w:gridCol w:w="1400"/>
        <w:gridCol w:w="1400"/>
        <w:gridCol w:w="1500"/>
        <w:gridCol w:w="1397"/>
      </w:tblGrid>
      <w:tr w:rsidR="00A25E7F" w:rsidRPr="0006661C" w:rsidTr="00363C25">
        <w:trPr>
          <w:trHeight w:val="283"/>
          <w:jc w:val="center"/>
        </w:trPr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Listeler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Uygun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Uygun değil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Değiştirilerek Kullanılabilir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KGO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  <w:tcBorders>
              <w:top w:val="single" w:sz="12" w:space="0" w:color="000000"/>
            </w:tcBorders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63C25" w:rsidRPr="00C4254F" w:rsidRDefault="00363C25" w:rsidP="00363C25">
            <w:pPr>
              <w:pStyle w:val="Altyaz"/>
            </w:pPr>
            <w:r>
              <w:t>2 rakamlı hatırlama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Pr="00C4254F" w:rsidRDefault="00363C25" w:rsidP="00363C25">
            <w:pPr>
              <w:pStyle w:val="Altyaz"/>
            </w:pPr>
            <w:r>
              <w:t>2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3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3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4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6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4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7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5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8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5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6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363C25" w:rsidRPr="00C4254F" w:rsidTr="00363C25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6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961167" w:rsidRDefault="00363C25" w:rsidP="00363C25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5E6F2E">
              <w:t>1.00</w:t>
            </w:r>
          </w:p>
        </w:tc>
      </w:tr>
      <w:tr w:rsidR="00A25E7F" w:rsidRPr="00C4254F" w:rsidTr="00363C25">
        <w:trPr>
          <w:trHeight w:val="340"/>
          <w:jc w:val="center"/>
        </w:trPr>
        <w:tc>
          <w:tcPr>
            <w:tcW w:w="499" w:type="dxa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25E7F" w:rsidRDefault="00A25E7F" w:rsidP="00667D89">
            <w:pPr>
              <w:pStyle w:val="Altyaz"/>
            </w:pPr>
            <w:r>
              <w:t>7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294D22" w:rsidRDefault="00A25E7F" w:rsidP="00667D89">
            <w:pPr>
              <w:pStyle w:val="Altyaz"/>
            </w:pPr>
            <w:r w:rsidRPr="00294D22"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294D22" w:rsidRDefault="00A25E7F" w:rsidP="00667D89">
            <w:pPr>
              <w:pStyle w:val="Altyaz"/>
            </w:pPr>
            <w:r w:rsidRPr="00294D22"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25E7F" w:rsidRPr="00294D22" w:rsidRDefault="00A25E7F" w:rsidP="00667D89">
            <w:pPr>
              <w:pStyle w:val="Altyaz"/>
            </w:pPr>
            <w:r w:rsidRPr="00294D22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294D22" w:rsidRDefault="00A25E7F" w:rsidP="00363C25">
            <w:pPr>
              <w:pStyle w:val="Altyaz"/>
            </w:pPr>
            <w:r w:rsidRPr="00294D22">
              <w:t>0</w:t>
            </w:r>
            <w:r w:rsidR="00363C25">
              <w:t>.</w:t>
            </w:r>
            <w:r w:rsidRPr="00294D22">
              <w:t>14</w:t>
            </w:r>
          </w:p>
        </w:tc>
      </w:tr>
      <w:tr w:rsidR="00363C25" w:rsidRPr="00C4254F" w:rsidTr="006D3761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7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084728">
              <w:t>0.14</w:t>
            </w:r>
          </w:p>
        </w:tc>
      </w:tr>
      <w:tr w:rsidR="00363C25" w:rsidRPr="00C4254F" w:rsidTr="006D3761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8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084728">
              <w:t>0.14</w:t>
            </w:r>
          </w:p>
        </w:tc>
      </w:tr>
      <w:tr w:rsidR="00363C25" w:rsidRPr="00C4254F" w:rsidTr="006D3761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8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 w:rsidRPr="00084728">
              <w:t>0.14</w:t>
            </w:r>
          </w:p>
        </w:tc>
      </w:tr>
      <w:tr w:rsidR="00363C25" w:rsidRPr="00C4254F" w:rsidTr="006D3761">
        <w:trPr>
          <w:trHeight w:val="340"/>
          <w:jc w:val="center"/>
        </w:trPr>
        <w:tc>
          <w:tcPr>
            <w:tcW w:w="499" w:type="dxa"/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9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0</w:t>
            </w:r>
          </w:p>
        </w:tc>
        <w:tc>
          <w:tcPr>
            <w:tcW w:w="1415" w:type="dxa"/>
            <w:shd w:val="clear" w:color="auto" w:fill="auto"/>
          </w:tcPr>
          <w:p w:rsidR="00363C25" w:rsidRDefault="00363C25" w:rsidP="00363C25">
            <w:pPr>
              <w:pStyle w:val="Altyaz"/>
            </w:pPr>
            <w:r>
              <w:t>-</w:t>
            </w:r>
            <w:r w:rsidRPr="00955EBC">
              <w:t>0.14</w:t>
            </w:r>
          </w:p>
        </w:tc>
      </w:tr>
      <w:tr w:rsidR="00363C25" w:rsidRPr="00C4254F" w:rsidTr="006D3761">
        <w:trPr>
          <w:trHeight w:val="340"/>
          <w:jc w:val="center"/>
        </w:trPr>
        <w:tc>
          <w:tcPr>
            <w:tcW w:w="499" w:type="dxa"/>
            <w:tcBorders>
              <w:bottom w:val="single" w:sz="12" w:space="0" w:color="000000"/>
            </w:tcBorders>
          </w:tcPr>
          <w:p w:rsidR="00363C25" w:rsidRPr="009C0CBF" w:rsidRDefault="00363C25" w:rsidP="00363C25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16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63C25" w:rsidRDefault="00363C25" w:rsidP="00363C25">
            <w:pPr>
              <w:pStyle w:val="Altyaz"/>
            </w:pPr>
            <w:r>
              <w:t>9</w:t>
            </w:r>
            <w:r w:rsidRPr="007034AD">
              <w:t xml:space="preserve"> rakamlı hatırlama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4</w:t>
            </w:r>
          </w:p>
        </w:tc>
        <w:tc>
          <w:tcPr>
            <w:tcW w:w="14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63C25" w:rsidRPr="00294D22" w:rsidRDefault="00363C25" w:rsidP="00363C25">
            <w:pPr>
              <w:pStyle w:val="Altyaz"/>
            </w:pPr>
            <w:r w:rsidRPr="00294D22">
              <w:t>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</w:tcPr>
          <w:p w:rsidR="00363C25" w:rsidRDefault="00363C25" w:rsidP="00363C25">
            <w:pPr>
              <w:pStyle w:val="Altyaz"/>
            </w:pPr>
            <w:r>
              <w:t>-</w:t>
            </w:r>
            <w:r w:rsidRPr="00955EBC">
              <w:t>0.14</w:t>
            </w:r>
          </w:p>
        </w:tc>
      </w:tr>
    </w:tbl>
    <w:p w:rsidR="00A25E7F" w:rsidRPr="00C4254F" w:rsidRDefault="00690B08" w:rsidP="00667D89">
      <w:r>
        <w:t>Tablo 3.</w:t>
      </w:r>
      <w:r w:rsidR="00A25E7F" w:rsidRPr="00C4254F">
        <w:t>1</w:t>
      </w:r>
      <w:r w:rsidR="00C138EE">
        <w:t>7</w:t>
      </w:r>
      <w:r w:rsidR="00A25E7F" w:rsidRPr="00C4254F">
        <w:t>.’d</w:t>
      </w:r>
      <w:r w:rsidR="00C138EE">
        <w:t>e</w:t>
      </w:r>
      <w:r w:rsidR="00A25E7F">
        <w:t>işitsel bellek alt boyutunda  16 rakam dizisinden oluşan liste hazırlandığı görülmektedir. Her dizide yer alan rakamların dinledikten sonra hatırlanarak</w:t>
      </w:r>
      <w:r w:rsidR="00A25E7F" w:rsidRPr="00C4254F">
        <w:t xml:space="preserve"> </w:t>
      </w:r>
      <w:r w:rsidR="00A25E7F">
        <w:t xml:space="preserve">doğru sırayla tekrarlanması istenmektedir. 6’lı dizilere kadar 10 rakam listesi uygun görülmüş, 7’li, 8‘li ve 9’lu 6 rakam dizisi uygun görülmeyerek listeden çıkartılmıştır.  Kalan 10 rakam dizisi için yeniden hazırlanan listede tüm diziler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363C25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363C25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Bellek Rakam Hatırlama Listeleri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4018A4" w:rsidRDefault="004018A4">
      <w:pPr>
        <w:autoSpaceDE/>
        <w:autoSpaceDN/>
        <w:adjustRightInd/>
        <w:spacing w:before="0" w:line="240" w:lineRule="auto"/>
        <w:jc w:val="left"/>
        <w:rPr>
          <w:b/>
          <w:bCs/>
          <w:sz w:val="22"/>
          <w:szCs w:val="18"/>
          <w:lang w:eastAsia="en-US"/>
        </w:rPr>
      </w:pPr>
      <w:r>
        <w:br w:type="page"/>
      </w:r>
    </w:p>
    <w:p w:rsidR="00A25E7F" w:rsidRPr="00C4254F" w:rsidRDefault="00690B08" w:rsidP="00667D89">
      <w:pPr>
        <w:pStyle w:val="ResimYazs"/>
      </w:pPr>
      <w:r>
        <w:lastRenderedPageBreak/>
        <w:t>Tablo 3.</w:t>
      </w:r>
      <w:r w:rsidR="00A25E7F" w:rsidRPr="00C4254F">
        <w:t>1</w:t>
      </w:r>
      <w:r w:rsidR="00C138EE">
        <w:t>8</w:t>
      </w:r>
      <w:r w:rsidR="00A25E7F" w:rsidRPr="00C4254F">
        <w:t>.</w:t>
      </w:r>
      <w:r w:rsidR="00A25E7F" w:rsidRPr="00C4254F">
        <w:tab/>
      </w:r>
      <w:r w:rsidR="00A25E7F">
        <w:t>İŞTE-İşitsel Bellek Tersten Rakam Hatırlama Listeleri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957"/>
        <w:gridCol w:w="1400"/>
        <w:gridCol w:w="1400"/>
        <w:gridCol w:w="1500"/>
        <w:gridCol w:w="1397"/>
      </w:tblGrid>
      <w:tr w:rsidR="00A25E7F" w:rsidRPr="0006661C" w:rsidTr="00B437AE">
        <w:trPr>
          <w:trHeight w:val="283"/>
          <w:jc w:val="center"/>
        </w:trPr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Listeler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Uygun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Uygun değil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Değiştirilerek Kullanılabilir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KGO</w:t>
            </w:r>
          </w:p>
        </w:tc>
      </w:tr>
      <w:tr w:rsidR="00B437AE" w:rsidRPr="00C4254F" w:rsidTr="006D3761">
        <w:trPr>
          <w:trHeight w:val="340"/>
          <w:jc w:val="center"/>
        </w:trPr>
        <w:tc>
          <w:tcPr>
            <w:tcW w:w="499" w:type="dxa"/>
            <w:tcBorders>
              <w:top w:val="single" w:sz="4" w:space="0" w:color="auto"/>
            </w:tcBorders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 rakamlı hatırlama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B437AE" w:rsidRDefault="00B437AE" w:rsidP="00B437AE">
            <w:pPr>
              <w:pStyle w:val="Altyaz"/>
            </w:pPr>
            <w:r w:rsidRPr="00411504">
              <w:t>1.00</w:t>
            </w:r>
          </w:p>
        </w:tc>
      </w:tr>
      <w:tr w:rsidR="00B437AE" w:rsidRPr="00C4254F" w:rsidTr="006D3761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11504">
              <w:t>1.00</w:t>
            </w:r>
          </w:p>
        </w:tc>
      </w:tr>
      <w:tr w:rsidR="00B437AE" w:rsidRPr="00C4254F" w:rsidTr="006D3761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11504">
              <w:t>1.00</w:t>
            </w:r>
          </w:p>
        </w:tc>
      </w:tr>
      <w:tr w:rsidR="00B437AE" w:rsidRPr="00C4254F" w:rsidTr="006D3761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11504">
              <w:t>1.00</w:t>
            </w:r>
          </w:p>
        </w:tc>
      </w:tr>
      <w:tr w:rsidR="00B437AE" w:rsidRPr="00C4254F" w:rsidTr="006D3761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11504">
              <w:t>1.00</w:t>
            </w:r>
          </w:p>
        </w:tc>
      </w:tr>
      <w:tr w:rsidR="00B437AE" w:rsidRPr="00C4254F" w:rsidTr="006D3761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6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11504">
              <w:t>1.00</w:t>
            </w:r>
          </w:p>
        </w:tc>
      </w:tr>
      <w:tr w:rsidR="00A25E7F" w:rsidRPr="00C4254F" w:rsidTr="00B437AE">
        <w:trPr>
          <w:trHeight w:val="340"/>
          <w:jc w:val="center"/>
        </w:trPr>
        <w:tc>
          <w:tcPr>
            <w:tcW w:w="499" w:type="dxa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7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25E7F" w:rsidRDefault="00A25E7F" w:rsidP="00667D89">
            <w:pPr>
              <w:pStyle w:val="Altyaz"/>
            </w:pPr>
            <w:r>
              <w:t>5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  <w:tr w:rsidR="00A25E7F" w:rsidRPr="00C4254F" w:rsidTr="00B437AE">
        <w:trPr>
          <w:trHeight w:val="340"/>
          <w:jc w:val="center"/>
        </w:trPr>
        <w:tc>
          <w:tcPr>
            <w:tcW w:w="499" w:type="dxa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8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25E7F" w:rsidRDefault="00A25E7F" w:rsidP="00667D89">
            <w:pPr>
              <w:pStyle w:val="Altyaz"/>
            </w:pPr>
            <w:r>
              <w:t>5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8C07D4" w:rsidRDefault="00A25E7F" w:rsidP="00667D89">
            <w:pPr>
              <w:pStyle w:val="Altyaz"/>
            </w:pPr>
            <w:r w:rsidRPr="008C07D4"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8C07D4" w:rsidRDefault="00A25E7F" w:rsidP="00667D89">
            <w:pPr>
              <w:pStyle w:val="Altyaz"/>
            </w:pPr>
            <w:r w:rsidRPr="008C07D4">
              <w:t>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25E7F" w:rsidRPr="008C07D4" w:rsidRDefault="00A25E7F" w:rsidP="00667D89">
            <w:pPr>
              <w:pStyle w:val="Altyaz"/>
            </w:pPr>
            <w:r w:rsidRPr="008C07D4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5E7F" w:rsidRPr="008C07D4" w:rsidRDefault="00A25E7F" w:rsidP="00B437AE">
            <w:pPr>
              <w:pStyle w:val="Altyaz"/>
            </w:pPr>
            <w:r w:rsidRPr="008C07D4">
              <w:t>0</w:t>
            </w:r>
            <w:r w:rsidR="00B437AE">
              <w:t>.</w:t>
            </w:r>
            <w:r w:rsidRPr="008C07D4">
              <w:t>71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6</w:t>
            </w:r>
            <w:r w:rsidRPr="007034AD">
              <w:t xml:space="preserve"> rakamlı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8C07D4" w:rsidRDefault="00B437AE" w:rsidP="00B437AE">
            <w:pPr>
              <w:pStyle w:val="Altyaz"/>
            </w:pPr>
            <w:r w:rsidRPr="008C07D4"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8C07D4" w:rsidRDefault="00B437AE" w:rsidP="00B437AE">
            <w:pPr>
              <w:pStyle w:val="Altyaz"/>
            </w:pPr>
            <w:r w:rsidRPr="008C07D4"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8C07D4" w:rsidRDefault="00B437AE" w:rsidP="00B437AE">
            <w:pPr>
              <w:pStyle w:val="Altyaz"/>
            </w:pPr>
            <w:r w:rsidRPr="008C07D4">
              <w:t>0</w:t>
            </w:r>
          </w:p>
        </w:tc>
        <w:tc>
          <w:tcPr>
            <w:tcW w:w="1415" w:type="dxa"/>
            <w:shd w:val="clear" w:color="auto" w:fill="auto"/>
          </w:tcPr>
          <w:p w:rsidR="00B437AE" w:rsidRDefault="00B437AE" w:rsidP="00B437AE">
            <w:pPr>
              <w:pStyle w:val="Altyaz"/>
            </w:pPr>
            <w:r>
              <w:t>-</w:t>
            </w:r>
            <w:r w:rsidRPr="00FC7DD8">
              <w:t>0.14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  <w:tcBorders>
              <w:bottom w:val="single" w:sz="12" w:space="0" w:color="000000"/>
            </w:tcBorders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10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6</w:t>
            </w:r>
            <w:r w:rsidRPr="007034AD">
              <w:t xml:space="preserve"> rakamlı hatırlama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8C07D4" w:rsidRDefault="00B437AE" w:rsidP="00B437AE">
            <w:pPr>
              <w:pStyle w:val="Altyaz"/>
            </w:pPr>
            <w:r w:rsidRPr="008C07D4">
              <w:t>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8C07D4" w:rsidRDefault="00B437AE" w:rsidP="00B437AE">
            <w:pPr>
              <w:pStyle w:val="Altyaz"/>
            </w:pPr>
            <w:r w:rsidRPr="008C07D4">
              <w:t>4</w:t>
            </w:r>
          </w:p>
        </w:tc>
        <w:tc>
          <w:tcPr>
            <w:tcW w:w="14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8C07D4" w:rsidRDefault="00B437AE" w:rsidP="00B437AE">
            <w:pPr>
              <w:pStyle w:val="Altyaz"/>
            </w:pPr>
            <w:r w:rsidRPr="008C07D4">
              <w:t>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</w:tcPr>
          <w:p w:rsidR="00B437AE" w:rsidRDefault="00B437AE" w:rsidP="00B437AE">
            <w:pPr>
              <w:pStyle w:val="Altyaz"/>
            </w:pPr>
            <w:r>
              <w:t>-</w:t>
            </w:r>
            <w:r w:rsidRPr="00FC7DD8">
              <w:t>0.14</w:t>
            </w:r>
          </w:p>
        </w:tc>
      </w:tr>
    </w:tbl>
    <w:p w:rsidR="00A25E7F" w:rsidRPr="00C4254F" w:rsidRDefault="00690B08" w:rsidP="00667D89">
      <w:r>
        <w:t>Tablo 3.</w:t>
      </w:r>
      <w:r w:rsidR="00A25E7F" w:rsidRPr="00C4254F">
        <w:t>1</w:t>
      </w:r>
      <w:r w:rsidR="00C138EE">
        <w:t>8</w:t>
      </w:r>
      <w:r w:rsidR="00A25E7F" w:rsidRPr="00C4254F">
        <w:t>.’d</w:t>
      </w:r>
      <w:r w:rsidR="00DD0F8E">
        <w:t>e</w:t>
      </w:r>
      <w:r w:rsidR="00A25E7F">
        <w:t xml:space="preserve"> işitsel bellek alt boyutunda  10 rakam dizisinden oluşan liste hazırlandığı görülmektedir. Her dizide yer alan rakamların dinledikten sonra hatırlanarak</w:t>
      </w:r>
      <w:r w:rsidR="00A25E7F" w:rsidRPr="00C4254F">
        <w:t xml:space="preserve"> </w:t>
      </w:r>
      <w:r w:rsidR="00A25E7F">
        <w:t xml:space="preserve">ters sırayla tekrarlanması istenmektedir. 7 rakam listesi uygun görülmüş, uygun görülmeyen 3 rakam dizisi listeden çıkartılmıştır.  Kalan 7 rakam dizisi için yeniden hazırlanan listede tüm diziler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B437AE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B437AE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Bellek Tersten Rakam Hatırlama Listeleri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A25E7F" w:rsidRDefault="00A25E7F" w:rsidP="00667D89">
      <w:pPr>
        <w:rPr>
          <w:sz w:val="22"/>
          <w:szCs w:val="18"/>
          <w:lang w:eastAsia="en-US"/>
        </w:rPr>
      </w:pPr>
      <w:r>
        <w:br w:type="page"/>
      </w:r>
    </w:p>
    <w:p w:rsidR="00A25E7F" w:rsidRPr="00C4254F" w:rsidRDefault="00690B08" w:rsidP="00667D89">
      <w:pPr>
        <w:pStyle w:val="ResimYazs"/>
      </w:pPr>
      <w:r>
        <w:lastRenderedPageBreak/>
        <w:t>Tablo 3.</w:t>
      </w:r>
      <w:r w:rsidR="00DD0F8E">
        <w:t>1</w:t>
      </w:r>
      <w:r w:rsidR="00C138EE">
        <w:t>9</w:t>
      </w:r>
      <w:r w:rsidR="00A25E7F" w:rsidRPr="00C4254F">
        <w:t>.</w:t>
      </w:r>
      <w:r w:rsidR="00A25E7F" w:rsidRPr="00C4254F">
        <w:tab/>
      </w:r>
      <w:r w:rsidR="00A25E7F">
        <w:t>İŞTE-İşitsel Bellek Kelime Hatırlama Listeleri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957"/>
        <w:gridCol w:w="1400"/>
        <w:gridCol w:w="1400"/>
        <w:gridCol w:w="1500"/>
        <w:gridCol w:w="1397"/>
      </w:tblGrid>
      <w:tr w:rsidR="00A25E7F" w:rsidRPr="0006661C" w:rsidTr="00B437AE">
        <w:trPr>
          <w:trHeight w:val="283"/>
          <w:jc w:val="center"/>
        </w:trPr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Listeler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Uygun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Uygun değil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 xml:space="preserve">Değiştirilerek Kullanılabilir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C0CBF" w:rsidRDefault="00A25E7F" w:rsidP="00667D89">
            <w:pPr>
              <w:pStyle w:val="Altyaz"/>
              <w:rPr>
                <w:b/>
              </w:rPr>
            </w:pPr>
            <w:r w:rsidRPr="009C0CBF">
              <w:rPr>
                <w:b/>
              </w:rPr>
              <w:t>KGO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  <w:tcBorders>
              <w:top w:val="single" w:sz="12" w:space="0" w:color="000000"/>
            </w:tcBorders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 kelimeli hatırlama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 kelimeli 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6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7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5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8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5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6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9" w:type="dxa"/>
            <w:tcBorders>
              <w:bottom w:val="single" w:sz="12" w:space="0" w:color="000000"/>
            </w:tcBorders>
          </w:tcPr>
          <w:p w:rsidR="00B437AE" w:rsidRPr="009C0CBF" w:rsidRDefault="00B437AE" w:rsidP="00B437AE">
            <w:pPr>
              <w:pStyle w:val="Altyaz"/>
              <w:rPr>
                <w:b/>
              </w:rPr>
            </w:pPr>
            <w:r w:rsidRPr="009C0CBF">
              <w:rPr>
                <w:b/>
              </w:rPr>
              <w:t>10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6</w:t>
            </w:r>
            <w:r w:rsidRPr="007034AD">
              <w:t xml:space="preserve"> </w:t>
            </w:r>
            <w:r>
              <w:t xml:space="preserve">kelimeli </w:t>
            </w:r>
            <w:r w:rsidRPr="007034AD">
              <w:t>hatırlama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 w:rsidRPr="00F707D7">
              <w:t>1.00</w:t>
            </w:r>
          </w:p>
        </w:tc>
      </w:tr>
    </w:tbl>
    <w:p w:rsidR="00A25E7F" w:rsidRPr="00C4254F" w:rsidRDefault="00690B08" w:rsidP="00667D89">
      <w:r>
        <w:t>Tablo 3.</w:t>
      </w:r>
      <w:r w:rsidR="00DD0F8E">
        <w:t>1</w:t>
      </w:r>
      <w:r w:rsidR="00C138EE">
        <w:t>9</w:t>
      </w:r>
      <w:r w:rsidR="00A25E7F" w:rsidRPr="00C4254F">
        <w:t>.’d</w:t>
      </w:r>
      <w:r w:rsidR="00C138EE">
        <w:t>a</w:t>
      </w:r>
      <w:r w:rsidR="00A25E7F">
        <w:t xml:space="preserve"> işitsel bellek alt boyutunda  10 kelime dizisinden oluşan liste hazırlandığı görülmektedir. Her dizide yer alan kelimelerin dinledikten sonra hatırlanarak</w:t>
      </w:r>
      <w:r w:rsidR="00A25E7F" w:rsidRPr="00C4254F">
        <w:t xml:space="preserve"> </w:t>
      </w:r>
      <w:r w:rsidR="00A25E7F">
        <w:t xml:space="preserve">doğru sırayla tekrarlanması istenmektedir. 10 kelime dizisi için hazırlanan listede tüm diziler alan uzmanları tarafından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B437AE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B437AE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Bellek Kelime Hatırlama Listeleri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5724F9" w:rsidRDefault="005724F9" w:rsidP="00667D89">
      <w:pPr>
        <w:rPr>
          <w:sz w:val="22"/>
          <w:szCs w:val="18"/>
          <w:lang w:eastAsia="en-US"/>
        </w:rPr>
      </w:pPr>
      <w:r>
        <w:br w:type="page"/>
      </w:r>
    </w:p>
    <w:p w:rsidR="00A25E7F" w:rsidRPr="00C4254F" w:rsidRDefault="00690B08" w:rsidP="00667D89">
      <w:pPr>
        <w:pStyle w:val="ResimYazs"/>
      </w:pPr>
      <w:r>
        <w:lastRenderedPageBreak/>
        <w:t>Tablo 3.</w:t>
      </w:r>
      <w:r w:rsidR="00C138EE">
        <w:t>20</w:t>
      </w:r>
      <w:r w:rsidR="00A25E7F" w:rsidRPr="00C4254F">
        <w:t>.</w:t>
      </w:r>
      <w:r w:rsidR="00A25E7F" w:rsidRPr="00C4254F">
        <w:tab/>
      </w:r>
      <w:r w:rsidR="00A25E7F">
        <w:t>İŞTE-İşitsel Bellek Metni Dizisi Listesi İçin Alınan</w:t>
      </w:r>
      <w:r w:rsidR="00A25E7F" w:rsidRPr="00C4254F">
        <w:t xml:space="preserve"> Uzman Görüşleri Ve Kapsam Geçerlilik Oranları</w:t>
      </w:r>
    </w:p>
    <w:tbl>
      <w:tblPr>
        <w:tblW w:w="830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95"/>
        <w:gridCol w:w="3420"/>
        <w:gridCol w:w="1041"/>
        <w:gridCol w:w="1127"/>
        <w:gridCol w:w="1500"/>
        <w:gridCol w:w="821"/>
      </w:tblGrid>
      <w:tr w:rsidR="00A25E7F" w:rsidRPr="0006661C" w:rsidTr="00EC1B7B">
        <w:trPr>
          <w:trHeight w:val="283"/>
          <w:jc w:val="center"/>
        </w:trPr>
        <w:tc>
          <w:tcPr>
            <w:tcW w:w="399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35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Listeler </w:t>
            </w:r>
          </w:p>
        </w:tc>
        <w:tc>
          <w:tcPr>
            <w:tcW w:w="1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3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A25E7F" w:rsidRPr="00C4254F" w:rsidTr="00EC1B7B">
        <w:trPr>
          <w:trHeight w:val="1134"/>
          <w:jc w:val="center"/>
        </w:trPr>
        <w:tc>
          <w:tcPr>
            <w:tcW w:w="399" w:type="dxa"/>
            <w:tcBorders>
              <w:top w:val="single" w:sz="12" w:space="0" w:color="000000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35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5E7F" w:rsidRPr="00C4254F" w:rsidRDefault="00A25E7F" w:rsidP="004018A4">
            <w:pPr>
              <w:pStyle w:val="Altyaz"/>
              <w:jc w:val="left"/>
            </w:pPr>
            <w:r w:rsidRPr="00C4254F">
              <w:t>Ahmet odasına gitti ve oyuncak arabalarını topladı.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  <w:tr w:rsidR="00A25E7F" w:rsidRPr="00C4254F" w:rsidTr="008C0413">
        <w:trPr>
          <w:trHeight w:val="1134"/>
          <w:jc w:val="center"/>
        </w:trPr>
        <w:tc>
          <w:tcPr>
            <w:tcW w:w="399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A25E7F" w:rsidRPr="00C4254F" w:rsidRDefault="00A25E7F" w:rsidP="004018A4">
            <w:pPr>
              <w:pStyle w:val="Altyaz"/>
              <w:jc w:val="left"/>
            </w:pPr>
            <w:r w:rsidRPr="00C4254F">
              <w:t>Ayşe bisikletini çok severdi. Bozulması onu çok üzdü.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  <w:tr w:rsidR="00A25E7F" w:rsidRPr="00C4254F" w:rsidTr="008C0413">
        <w:trPr>
          <w:trHeight w:val="1134"/>
          <w:jc w:val="center"/>
        </w:trPr>
        <w:tc>
          <w:tcPr>
            <w:tcW w:w="399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A25E7F" w:rsidRDefault="00A25E7F" w:rsidP="004018A4">
            <w:pPr>
              <w:pStyle w:val="Altyaz"/>
              <w:jc w:val="left"/>
            </w:pPr>
            <w:r w:rsidRPr="00C4254F">
              <w:t>Bu sabah uyandığımda çok heyecanlıydım. Çünkü oyuncak müzesine gidecek ve eski oyuncakları göreceğim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  <w:tr w:rsidR="00A25E7F" w:rsidRPr="00C4254F" w:rsidTr="008C0413">
        <w:trPr>
          <w:trHeight w:val="1134"/>
          <w:jc w:val="center"/>
        </w:trPr>
        <w:tc>
          <w:tcPr>
            <w:tcW w:w="399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A25E7F" w:rsidRPr="00CF19D2" w:rsidRDefault="00A25E7F" w:rsidP="004018A4">
            <w:pPr>
              <w:pStyle w:val="Altyaz"/>
              <w:jc w:val="left"/>
            </w:pPr>
            <w:r w:rsidRPr="00C4254F">
              <w:t>Yarın bütün arkadaşları doğum</w:t>
            </w:r>
            <w:r>
              <w:t xml:space="preserve"> </w:t>
            </w:r>
            <w:r w:rsidRPr="00C4254F">
              <w:t>gününü kutlamak için Merve’nin evine gelecek. O bu nedenle çok heyecanlı.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  <w:tr w:rsidR="00A25E7F" w:rsidRPr="00C4254F" w:rsidTr="008C0413">
        <w:trPr>
          <w:trHeight w:val="1134"/>
          <w:jc w:val="center"/>
        </w:trPr>
        <w:tc>
          <w:tcPr>
            <w:tcW w:w="399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A25E7F" w:rsidRPr="00CF19D2" w:rsidRDefault="00A25E7F" w:rsidP="004018A4">
            <w:pPr>
              <w:pStyle w:val="Altyaz"/>
              <w:jc w:val="left"/>
            </w:pPr>
            <w:r w:rsidRPr="00C4254F">
              <w:t>Neşelerin evinde 2 tane papağan var. İsimleri Limon ve Duman. Neşe, bu sabah papağanların kafesinde 3 tane yumurta gördü. 20 gün sonra 3 yavru papağanları olacak.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  <w:tr w:rsidR="00A25E7F" w:rsidRPr="00C4254F" w:rsidTr="00EC1B7B">
        <w:trPr>
          <w:trHeight w:val="1134"/>
          <w:jc w:val="center"/>
        </w:trPr>
        <w:tc>
          <w:tcPr>
            <w:tcW w:w="399" w:type="dxa"/>
            <w:tcBorders>
              <w:bottom w:val="single" w:sz="12" w:space="0" w:color="000000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350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C4254F" w:rsidRDefault="00A25E7F" w:rsidP="004018A4">
            <w:pPr>
              <w:pStyle w:val="Altyaz"/>
              <w:jc w:val="left"/>
            </w:pPr>
            <w:r w:rsidRPr="00C4254F">
              <w:t>Ayşe’nin annesi mutfakta kek pişiriyor. Kek için bazı malzemelere ihtiyacı var. Ayşe’nin bakkala gitmesi gerekiyor ama o “Mavi Kuş” isimli kitabını okuyor. Bakkala gitmeyi de hiç istemiyor.</w:t>
            </w:r>
          </w:p>
          <w:p w:rsidR="00A25E7F" w:rsidRDefault="00A25E7F" w:rsidP="004018A4">
            <w:pPr>
              <w:pStyle w:val="Altyaz"/>
              <w:jc w:val="left"/>
            </w:pPr>
          </w:p>
        </w:tc>
        <w:tc>
          <w:tcPr>
            <w:tcW w:w="10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7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138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4018A4">
            <w:pPr>
              <w:pStyle w:val="Altyaz"/>
            </w:pPr>
            <w:r w:rsidRPr="00961167">
              <w:t>0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00</w:t>
            </w:r>
          </w:p>
        </w:tc>
      </w:tr>
    </w:tbl>
    <w:p w:rsidR="00A25E7F" w:rsidRPr="00C4254F" w:rsidRDefault="00690B08" w:rsidP="00667D89">
      <w:r>
        <w:t>Tablo 3.</w:t>
      </w:r>
      <w:r w:rsidR="00C138EE">
        <w:t>20</w:t>
      </w:r>
      <w:r w:rsidR="00A25E7F" w:rsidRPr="00C4254F">
        <w:t>.’d</w:t>
      </w:r>
      <w:r w:rsidR="00C138EE">
        <w:t>e</w:t>
      </w:r>
      <w:r w:rsidR="00A25E7F">
        <w:t xml:space="preserve"> işitsel bellek alt boy</w:t>
      </w:r>
      <w:r w:rsidR="00C93512">
        <w:t xml:space="preserve">utunda </w:t>
      </w:r>
      <w:r w:rsidR="00A25E7F">
        <w:t>6 metin dizisinden oluşan liste hazırlandığı görülmektedir. Metinler dinledikten sonra hatırlanarak</w:t>
      </w:r>
      <w:r w:rsidR="00A25E7F" w:rsidRPr="00C4254F">
        <w:t xml:space="preserve"> </w:t>
      </w:r>
      <w:r w:rsidR="00A25E7F">
        <w:t xml:space="preserve">ilgili soruların cevaplanması istenmektedir. Listedeki 6 metin alan uzmanları tarafından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B437AE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B437AE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Bellek Metin Hatırlama Listesi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5724F9" w:rsidRDefault="005724F9" w:rsidP="00667D89">
      <w:pPr>
        <w:rPr>
          <w:sz w:val="22"/>
          <w:szCs w:val="18"/>
          <w:lang w:eastAsia="en-US"/>
        </w:rPr>
      </w:pPr>
      <w:r>
        <w:br w:type="page"/>
      </w:r>
    </w:p>
    <w:p w:rsidR="00A25E7F" w:rsidRPr="00C4254F" w:rsidRDefault="00690B08" w:rsidP="00667D89">
      <w:pPr>
        <w:pStyle w:val="ResimYazs"/>
      </w:pPr>
      <w:r>
        <w:lastRenderedPageBreak/>
        <w:t>Tablo 3.</w:t>
      </w:r>
      <w:r w:rsidR="00A25E7F">
        <w:t>2</w:t>
      </w:r>
      <w:r w:rsidR="00C138EE">
        <w:t>2</w:t>
      </w:r>
      <w:r w:rsidR="00A25E7F" w:rsidRPr="00C4254F">
        <w:t>.</w:t>
      </w:r>
      <w:r w:rsidR="00A25E7F" w:rsidRPr="00C4254F">
        <w:tab/>
      </w:r>
      <w:r w:rsidR="00A25E7F">
        <w:t>İŞTE-İşitsel Ardışıklık Kelime Dizisi Sıralama Listesi İçin Alınan</w:t>
      </w:r>
      <w:r w:rsidR="00A25E7F" w:rsidRPr="00C4254F">
        <w:t xml:space="preserve"> Uzman Görüşleri Ve Kapsam Geçerlilik Oranları</w:t>
      </w:r>
    </w:p>
    <w:tbl>
      <w:tblPr>
        <w:tblW w:w="815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955"/>
        <w:gridCol w:w="1401"/>
        <w:gridCol w:w="1401"/>
        <w:gridCol w:w="1500"/>
        <w:gridCol w:w="1398"/>
      </w:tblGrid>
      <w:tr w:rsidR="00A25E7F" w:rsidRPr="0006661C" w:rsidTr="00B437AE">
        <w:trPr>
          <w:trHeight w:val="283"/>
          <w:jc w:val="center"/>
        </w:trPr>
        <w:tc>
          <w:tcPr>
            <w:tcW w:w="496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Listeler 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  <w:tcBorders>
              <w:top w:val="single" w:sz="12" w:space="0" w:color="000000"/>
            </w:tcBorders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 kelimeli cümle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tcBorders>
              <w:top w:val="single" w:sz="12" w:space="0" w:color="000000"/>
            </w:tcBorders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 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2 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7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8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4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5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5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6" w:type="dxa"/>
            <w:tcBorders>
              <w:bottom w:val="single" w:sz="12" w:space="0" w:color="000000"/>
            </w:tcBorders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12</w:t>
            </w:r>
          </w:p>
        </w:tc>
        <w:tc>
          <w:tcPr>
            <w:tcW w:w="19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5</w:t>
            </w:r>
            <w:r w:rsidRPr="007034AD">
              <w:t xml:space="preserve"> </w:t>
            </w:r>
            <w:r>
              <w:t>kelimeli cümle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8" w:type="dxa"/>
            <w:tcBorders>
              <w:bottom w:val="single" w:sz="12" w:space="0" w:color="000000"/>
            </w:tcBorders>
            <w:shd w:val="clear" w:color="auto" w:fill="auto"/>
          </w:tcPr>
          <w:p w:rsidR="00B437AE" w:rsidRDefault="00B437AE" w:rsidP="00B437AE">
            <w:pPr>
              <w:pStyle w:val="Altyaz"/>
            </w:pPr>
            <w:r w:rsidRPr="00342D15">
              <w:t>1.00</w:t>
            </w:r>
          </w:p>
        </w:tc>
      </w:tr>
    </w:tbl>
    <w:p w:rsidR="00A25E7F" w:rsidRPr="00C4254F" w:rsidRDefault="00690B08" w:rsidP="00667D89">
      <w:r>
        <w:t>Tablo 3.</w:t>
      </w:r>
      <w:r w:rsidR="00A25E7F">
        <w:t>2</w:t>
      </w:r>
      <w:r w:rsidR="00C138EE">
        <w:t>1</w:t>
      </w:r>
      <w:r w:rsidR="00A25E7F" w:rsidRPr="00C4254F">
        <w:t>.’d</w:t>
      </w:r>
      <w:r w:rsidR="00A25E7F">
        <w:t xml:space="preserve">e işitsel ardışıklık alt boyutunda  12 kelime dizisi hazırlandığı görülmektedir. Kelimeler dinledikten sonra sıralı olarak cümle şeklinde tekrar edilmesi istenmektedir. Listedeki 12 dizi alan uzmanları tarafından uygun görülmüştür.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B437AE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B437AE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Ardışıklık Kelime Dizisi Sıralama Listesi </w:t>
      </w:r>
      <w:r w:rsidR="00A25E7F" w:rsidRPr="00C4254F">
        <w:t xml:space="preserve">değerlendirilmesi sonucunda </w:t>
      </w:r>
      <w:r w:rsidR="00F86A4D">
        <w:t xml:space="preserve">kapsam geçerlik oranı &gt; kapsam geçerlik indeksi </w:t>
      </w:r>
      <w:r w:rsidR="00A25E7F" w:rsidRPr="00C4254F">
        <w:t>sağlandığından kapsam geçerliği istatistiksel olarak anlamlı bulunmuştur.</w:t>
      </w:r>
    </w:p>
    <w:p w:rsidR="00A25E7F" w:rsidRPr="00C4254F" w:rsidRDefault="00690B08" w:rsidP="00667D89">
      <w:pPr>
        <w:pStyle w:val="ResimYazs"/>
      </w:pPr>
      <w:r>
        <w:t>Tablo 3.</w:t>
      </w:r>
      <w:r w:rsidR="00A25E7F">
        <w:t>2</w:t>
      </w:r>
      <w:r w:rsidR="00C138EE">
        <w:t>2</w:t>
      </w:r>
      <w:r w:rsidR="00A25E7F" w:rsidRPr="00C4254F">
        <w:t>.</w:t>
      </w:r>
      <w:r w:rsidR="00A25E7F" w:rsidRPr="00C4254F">
        <w:tab/>
      </w:r>
      <w:r w:rsidR="00A25E7F">
        <w:t>İŞTE-İşitsel Ardışıklık Söyleneni Sıralı Yapma Listesi İçin Alınan</w:t>
      </w:r>
      <w:r w:rsidR="00A25E7F" w:rsidRPr="00C4254F">
        <w:t xml:space="preserve"> Uzman Görüşleri Ve Kapsam Geçerlilik Oranları</w:t>
      </w:r>
    </w:p>
    <w:tbl>
      <w:tblPr>
        <w:tblW w:w="779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4"/>
        <w:gridCol w:w="1607"/>
        <w:gridCol w:w="1399"/>
        <w:gridCol w:w="1399"/>
        <w:gridCol w:w="1500"/>
        <w:gridCol w:w="1396"/>
      </w:tblGrid>
      <w:tr w:rsidR="00A25E7F" w:rsidRPr="0006661C" w:rsidTr="00B437AE">
        <w:trPr>
          <w:trHeight w:val="283"/>
          <w:jc w:val="center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06661C" w:rsidRDefault="00A25E7F" w:rsidP="00667D89">
            <w:pPr>
              <w:pStyle w:val="Altyaz"/>
            </w:pPr>
          </w:p>
        </w:tc>
        <w:tc>
          <w:tcPr>
            <w:tcW w:w="16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Listeler 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Uygun 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Uygun değil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 xml:space="preserve">Değiştirilerek Kullanılabilir 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KGO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  <w:tcBorders>
              <w:top w:val="single" w:sz="12" w:space="0" w:color="000000"/>
            </w:tcBorders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1</w:t>
            </w:r>
          </w:p>
        </w:tc>
        <w:tc>
          <w:tcPr>
            <w:tcW w:w="16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2’li görev</w:t>
            </w:r>
          </w:p>
        </w:tc>
        <w:tc>
          <w:tcPr>
            <w:tcW w:w="13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tcBorders>
              <w:top w:val="single" w:sz="12" w:space="0" w:color="000000"/>
            </w:tcBorders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Pr="00C4254F" w:rsidRDefault="00B437AE" w:rsidP="00B437AE">
            <w:pPr>
              <w:pStyle w:val="Altyaz"/>
            </w:pPr>
            <w:r>
              <w:t>2’li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B437AE" w:rsidRPr="00C4254F" w:rsidTr="00B437AE">
        <w:trPr>
          <w:trHeight w:val="340"/>
          <w:jc w:val="center"/>
        </w:trPr>
        <w:tc>
          <w:tcPr>
            <w:tcW w:w="494" w:type="dxa"/>
          </w:tcPr>
          <w:p w:rsidR="00B437AE" w:rsidRPr="004018A4" w:rsidRDefault="00B437AE" w:rsidP="00B437AE">
            <w:pPr>
              <w:pStyle w:val="Altyaz"/>
              <w:rPr>
                <w:b/>
              </w:rPr>
            </w:pPr>
            <w:r w:rsidRPr="004018A4">
              <w:rPr>
                <w:b/>
              </w:rPr>
              <w:t>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437AE" w:rsidRDefault="00B437AE" w:rsidP="00B437AE">
            <w:pPr>
              <w:pStyle w:val="Altyaz"/>
            </w:pPr>
            <w:r>
              <w:t>3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437AE" w:rsidRPr="00961167" w:rsidRDefault="00B437AE" w:rsidP="00B437AE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shd w:val="clear" w:color="auto" w:fill="auto"/>
          </w:tcPr>
          <w:p w:rsidR="00B437AE" w:rsidRDefault="00B437AE" w:rsidP="00B437AE">
            <w:pPr>
              <w:pStyle w:val="Altyaz"/>
            </w:pPr>
            <w:r w:rsidRPr="00430985">
              <w:t>1.00</w:t>
            </w:r>
          </w:p>
        </w:tc>
      </w:tr>
      <w:tr w:rsidR="00A25E7F" w:rsidRPr="00C4254F" w:rsidTr="00B437AE">
        <w:trPr>
          <w:trHeight w:val="340"/>
          <w:jc w:val="center"/>
        </w:trPr>
        <w:tc>
          <w:tcPr>
            <w:tcW w:w="494" w:type="dxa"/>
            <w:tcBorders>
              <w:bottom w:val="single" w:sz="12" w:space="0" w:color="000000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9</w:t>
            </w:r>
          </w:p>
        </w:tc>
        <w:tc>
          <w:tcPr>
            <w:tcW w:w="160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Default="00A25E7F" w:rsidP="00667D89">
            <w:pPr>
              <w:pStyle w:val="Altyaz"/>
            </w:pPr>
            <w:r>
              <w:t>4</w:t>
            </w:r>
            <w:r w:rsidRPr="00906258">
              <w:t>’l</w:t>
            </w:r>
            <w:r>
              <w:t>ü</w:t>
            </w:r>
            <w:r w:rsidRPr="00906258">
              <w:t xml:space="preserve"> görev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>
              <w:t>6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>
              <w:t>1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667D89">
            <w:pPr>
              <w:pStyle w:val="Altyaz"/>
            </w:pPr>
            <w:r w:rsidRPr="00961167">
              <w:t>0</w:t>
            </w:r>
          </w:p>
        </w:tc>
        <w:tc>
          <w:tcPr>
            <w:tcW w:w="13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5E7F" w:rsidRPr="00961167" w:rsidRDefault="00A25E7F" w:rsidP="00B437AE">
            <w:pPr>
              <w:pStyle w:val="Altyaz"/>
            </w:pPr>
            <w:r>
              <w:t>0</w:t>
            </w:r>
            <w:r w:rsidR="00B437AE">
              <w:t>.</w:t>
            </w:r>
            <w:r>
              <w:t>71</w:t>
            </w:r>
          </w:p>
        </w:tc>
      </w:tr>
    </w:tbl>
    <w:p w:rsidR="00A25E7F" w:rsidRPr="00C4254F" w:rsidRDefault="00690B08" w:rsidP="00667D89">
      <w:r>
        <w:lastRenderedPageBreak/>
        <w:t>Tablo 3.</w:t>
      </w:r>
      <w:r w:rsidR="00A25E7F">
        <w:t>2</w:t>
      </w:r>
      <w:r w:rsidR="00C138EE">
        <w:t>2</w:t>
      </w:r>
      <w:r w:rsidR="00A25E7F" w:rsidRPr="00C4254F">
        <w:t>.’d</w:t>
      </w:r>
      <w:r w:rsidR="00A25E7F">
        <w:t xml:space="preserve">e işitsel ardışıklık alt boyutunda  9 görev dizisi hazırlandığı görülmektedir. Görevler dinledikten sonra kağıt üzerine istenen sırada çizim yapılması istenmektedir. Listedeki 8 dizi alan uzmanları tarafından uygun görülmüştür, 1 görevin uygun olmadığı görülmüştür. 8 görev dizisi ile yeniden düzenlenen liste tekrar uzman görüşüne sunulmuştur. </w:t>
      </w:r>
      <w:r w:rsidR="00A25E7F" w:rsidRPr="00C4254F">
        <w:t xml:space="preserve">7 uzman için kapsam geçerlik ölçütleri doğrultusunda </w:t>
      </w:r>
      <w:r w:rsidR="00470D85">
        <w:t>p</w:t>
      </w:r>
      <w:r w:rsidR="00C93512">
        <w:t>&lt;</w:t>
      </w:r>
      <w:r w:rsidR="00470D85">
        <w:t>0</w:t>
      </w:r>
      <w:r w:rsidR="00B437AE">
        <w:t>.</w:t>
      </w:r>
      <w:r w:rsidR="00470D85">
        <w:t xml:space="preserve">05 </w:t>
      </w:r>
      <w:r w:rsidR="00A25E7F" w:rsidRPr="00C4254F">
        <w:t xml:space="preserve">anlamlılık düzeyinde minimum kapsam geçerlik ölçütleri amaç, içerik ve tasarım boyutlarında </w:t>
      </w:r>
      <w:r w:rsidR="00A25E7F">
        <w:t>0</w:t>
      </w:r>
      <w:r w:rsidR="00B437AE">
        <w:t>.</w:t>
      </w:r>
      <w:r w:rsidR="00122C60">
        <w:t>99</w:t>
      </w:r>
      <w:r w:rsidR="00A25E7F">
        <w:t xml:space="preserve"> </w:t>
      </w:r>
      <w:r w:rsidR="00A25E7F" w:rsidRPr="00C4254F">
        <w:t xml:space="preserve">üzeri değere ulaştığı görülmektedir. </w:t>
      </w:r>
      <w:r w:rsidR="00A25E7F">
        <w:t xml:space="preserve">İŞTE- İşitsel Ardışıklık Söyleneni Sıralı Yapma  Sıralama Listesi </w:t>
      </w:r>
      <w:r w:rsidR="00A25E7F" w:rsidRPr="00C4254F">
        <w:t xml:space="preserve">değerlendirilmesi sonucunda kapsam geçerlik </w:t>
      </w:r>
      <w:r w:rsidR="00F86A4D" w:rsidRPr="00C4254F">
        <w:t xml:space="preserve">oranı </w:t>
      </w:r>
      <w:r w:rsidR="00A25E7F" w:rsidRPr="00C4254F">
        <w:t xml:space="preserve">&gt; kapsam geçerlik </w:t>
      </w:r>
      <w:r w:rsidR="00F86A4D" w:rsidRPr="00C4254F">
        <w:t xml:space="preserve">indeksi </w:t>
      </w:r>
      <w:r w:rsidR="00A25E7F" w:rsidRPr="00C4254F">
        <w:t>sağlandığından kapsam geçerliği istatistiksel olarak anlamlı bulunmuştur.</w:t>
      </w:r>
    </w:p>
    <w:p w:rsidR="00A25E7F" w:rsidRPr="00C4254F" w:rsidRDefault="00690B08" w:rsidP="00667D89">
      <w:pPr>
        <w:pStyle w:val="Balk4"/>
        <w:rPr>
          <w:lang w:eastAsia="en-US"/>
        </w:rPr>
      </w:pPr>
      <w:bookmarkStart w:id="4" w:name="_Toc531234332"/>
      <w:bookmarkStart w:id="5" w:name="_Toc13168948"/>
      <w:r>
        <w:rPr>
          <w:lang w:val="tr-TR" w:eastAsia="en-US"/>
        </w:rPr>
        <w:t>3</w:t>
      </w:r>
      <w:r w:rsidR="00A25E7F" w:rsidRPr="00C4254F">
        <w:rPr>
          <w:lang w:eastAsia="en-US"/>
        </w:rPr>
        <w:t>.3.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 xml:space="preserve">.4. Dördüncü Aşama: </w:t>
      </w:r>
      <w:r w:rsidR="00A25E7F">
        <w:rPr>
          <w:lang w:eastAsia="en-US"/>
        </w:rPr>
        <w:t>Yapı Geçerliliği</w:t>
      </w:r>
      <w:bookmarkEnd w:id="4"/>
      <w:bookmarkEnd w:id="5"/>
    </w:p>
    <w:p w:rsidR="00A25E7F" w:rsidRDefault="00A25E7F" w:rsidP="00667D89">
      <w:r w:rsidRPr="001524C6">
        <w:t>Geçerlilik bir ölçme</w:t>
      </w:r>
      <w:r>
        <w:t xml:space="preserve"> aracının ölçmeyi amaçladığı özelliği, başka herhangi bir özellikle karıştırmadan ölçebilme derecesidir (Sönmez ve </w:t>
      </w:r>
      <w:proofErr w:type="spellStart"/>
      <w:r>
        <w:t>Alacapınar</w:t>
      </w:r>
      <w:proofErr w:type="spellEnd"/>
      <w:r>
        <w:t xml:space="preserve">, 2017; </w:t>
      </w:r>
      <w:r>
        <w:rPr>
          <w:noProof/>
        </w:rPr>
        <w:t xml:space="preserve">Büyüköztürk, Kılıç Çakmak, Akgün, Karadeniz ve Demirel, 2016; Fraenkel, Wallen, ve Hyun, 2015; </w:t>
      </w:r>
      <w:r>
        <w:t xml:space="preserve">Karakoç ve Dönmez, 2014; De </w:t>
      </w:r>
      <w:proofErr w:type="spellStart"/>
      <w:r>
        <w:t>Vellis</w:t>
      </w:r>
      <w:proofErr w:type="spellEnd"/>
      <w:r>
        <w:t xml:space="preserve">, 2014). Araştırmacı tarafından geliştirilen </w:t>
      </w:r>
      <w:proofErr w:type="spellStart"/>
      <w:r>
        <w:t>İŞTE’nin</w:t>
      </w:r>
      <w:proofErr w:type="spellEnd"/>
      <w:r>
        <w:t xml:space="preserve">  48-70 aylık çocukların işitsel işlemleme becerilerini değerlendirebilen bir araç olarak ölçme derecesini belirlemek amacıyla geçerlilik analizleri yapılmıştır.</w:t>
      </w:r>
    </w:p>
    <w:p w:rsidR="00A25E7F" w:rsidRPr="00C4254F" w:rsidRDefault="00690B08" w:rsidP="00667D89">
      <w:pPr>
        <w:pStyle w:val="Balk5"/>
        <w:rPr>
          <w:lang w:eastAsia="en-US"/>
        </w:rPr>
      </w:pPr>
      <w:bookmarkStart w:id="6" w:name="_Toc531234333"/>
      <w:bookmarkStart w:id="7" w:name="_Toc13168949"/>
      <w:r>
        <w:rPr>
          <w:lang w:eastAsia="en-US"/>
        </w:rPr>
        <w:t>3</w:t>
      </w:r>
      <w:r w:rsidR="00A25E7F" w:rsidRPr="00C4254F">
        <w:rPr>
          <w:lang w:eastAsia="en-US"/>
        </w:rPr>
        <w:t>.3.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>.4.</w:t>
      </w:r>
      <w:r w:rsidR="00A25E7F">
        <w:rPr>
          <w:lang w:eastAsia="en-US"/>
        </w:rPr>
        <w:t>1. Faktör Analizi</w:t>
      </w:r>
      <w:bookmarkEnd w:id="6"/>
      <w:bookmarkEnd w:id="7"/>
    </w:p>
    <w:p w:rsidR="00A25E7F" w:rsidRDefault="00A25E7F" w:rsidP="00667D89">
      <w:pPr>
        <w:rPr>
          <w:lang w:eastAsia="en-US"/>
        </w:rPr>
      </w:pPr>
      <w:r>
        <w:rPr>
          <w:lang w:eastAsia="en-US"/>
        </w:rPr>
        <w:t xml:space="preserve">İŞTE faktör analizi işlemleri öncesinde örneklem büyüklüğünün uygunluğunu belirleyebilmek amacıyla </w:t>
      </w:r>
      <w:proofErr w:type="spellStart"/>
      <w:r>
        <w:rPr>
          <w:lang w:eastAsia="en-US"/>
        </w:rPr>
        <w:t>Kaiser-Meyer-Olkin</w:t>
      </w:r>
      <w:proofErr w:type="spellEnd"/>
      <w:r>
        <w:rPr>
          <w:lang w:eastAsia="en-US"/>
        </w:rPr>
        <w:t xml:space="preserve"> (KMO) Testi yapılmıştır. KMO test sonucunun </w:t>
      </w:r>
      <w:r w:rsidR="00526321">
        <w:rPr>
          <w:lang w:eastAsia="en-US"/>
        </w:rPr>
        <w:t>0.6</w:t>
      </w:r>
      <w:r>
        <w:rPr>
          <w:lang w:eastAsia="en-US"/>
        </w:rPr>
        <w:t>0’dan büyük olması faktör analizi için uygunluk göstergesidir.</w:t>
      </w:r>
    </w:p>
    <w:p w:rsidR="00A25E7F" w:rsidRDefault="00690B08" w:rsidP="00667D89">
      <w:pPr>
        <w:pStyle w:val="KonuBal"/>
        <w:rPr>
          <w:lang w:eastAsia="en-US"/>
        </w:rPr>
      </w:pPr>
      <w:bookmarkStart w:id="8" w:name="_Toc531234378"/>
      <w:bookmarkStart w:id="9" w:name="_Toc9859123"/>
      <w:r>
        <w:rPr>
          <w:lang w:eastAsia="en-US"/>
        </w:rPr>
        <w:t>Tablo 3.</w:t>
      </w:r>
      <w:r w:rsidR="00A25E7F">
        <w:rPr>
          <w:lang w:eastAsia="en-US"/>
        </w:rPr>
        <w:t>2</w:t>
      </w:r>
      <w:r w:rsidR="00C138EE">
        <w:rPr>
          <w:lang w:eastAsia="en-US"/>
        </w:rPr>
        <w:t>3</w:t>
      </w:r>
      <w:r w:rsidR="00A25E7F">
        <w:rPr>
          <w:lang w:eastAsia="en-US"/>
        </w:rPr>
        <w:t>. 48-70 Aylık Çocuklar İçin Okul Öncesi İşitsel İşlemleme Testi (İŞTE)’</w:t>
      </w:r>
      <w:proofErr w:type="spellStart"/>
      <w:r w:rsidR="00A25E7F">
        <w:rPr>
          <w:lang w:eastAsia="en-US"/>
        </w:rPr>
        <w:t>nin</w:t>
      </w:r>
      <w:proofErr w:type="spellEnd"/>
      <w:r w:rsidR="00A25E7F">
        <w:rPr>
          <w:lang w:eastAsia="en-US"/>
        </w:rPr>
        <w:t xml:space="preserve"> Faktör Analizine Uygunluğuna Dair Veriler</w:t>
      </w:r>
      <w:bookmarkEnd w:id="8"/>
      <w:bookmarkEnd w:id="9"/>
    </w:p>
    <w:tbl>
      <w:tblPr>
        <w:tblStyle w:val="Akademik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61"/>
        <w:gridCol w:w="2835"/>
      </w:tblGrid>
      <w:tr w:rsidR="0006661C" w:rsidTr="009C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proofErr w:type="spellStart"/>
            <w:r w:rsidRPr="004018A4">
              <w:rPr>
                <w:rFonts w:eastAsia="Calibri"/>
                <w:b/>
              </w:rPr>
              <w:t>Kaiser-Meyer-Olkin</w:t>
            </w:r>
            <w:proofErr w:type="spellEnd"/>
            <w:r w:rsidRPr="004018A4">
              <w:rPr>
                <w:rFonts w:eastAsia="Calibri"/>
                <w:b/>
              </w:rPr>
              <w:t xml:space="preserve"> (KMO) </w:t>
            </w:r>
          </w:p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r w:rsidRPr="004018A4">
              <w:rPr>
                <w:rFonts w:eastAsia="Calibri"/>
                <w:b/>
              </w:rPr>
              <w:t>Örneklem Ölçüm Değer Yeterliliği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</w:tcBorders>
          </w:tcPr>
          <w:p w:rsidR="00A25E7F" w:rsidRDefault="00A25E7F" w:rsidP="00B437AE">
            <w:pPr>
              <w:pStyle w:val="Altyaz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437AE">
              <w:rPr>
                <w:rFonts w:eastAsia="Calibri"/>
              </w:rPr>
              <w:t>.</w:t>
            </w:r>
            <w:r>
              <w:rPr>
                <w:rFonts w:eastAsia="Calibri"/>
              </w:rPr>
              <w:t>88</w:t>
            </w:r>
          </w:p>
        </w:tc>
      </w:tr>
      <w:tr w:rsidR="0006661C" w:rsidTr="009C0CBF">
        <w:trPr>
          <w:trHeight w:val="340"/>
          <w:jc w:val="center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proofErr w:type="spellStart"/>
            <w:r w:rsidRPr="004018A4">
              <w:rPr>
                <w:rFonts w:eastAsia="Calibri"/>
                <w:b/>
              </w:rPr>
              <w:t>Bartlett</w:t>
            </w:r>
            <w:proofErr w:type="spellEnd"/>
            <w:r w:rsidRPr="004018A4">
              <w:rPr>
                <w:rFonts w:eastAsia="Calibri"/>
                <w:b/>
              </w:rPr>
              <w:t xml:space="preserve"> Testi</w:t>
            </w:r>
          </w:p>
        </w:tc>
        <w:tc>
          <w:tcPr>
            <w:tcW w:w="1561" w:type="dxa"/>
            <w:tcBorders>
              <w:top w:val="single" w:sz="12" w:space="0" w:color="000000"/>
              <w:bottom w:val="nil"/>
              <w:right w:val="nil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r w:rsidRPr="004018A4">
              <w:rPr>
                <w:rFonts w:eastAsia="Calibri"/>
                <w:b/>
              </w:rPr>
              <w:t>Ki-Kare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</w:tcPr>
          <w:p w:rsidR="00A25E7F" w:rsidRDefault="00A25E7F" w:rsidP="00B437AE">
            <w:pPr>
              <w:pStyle w:val="Altyaz"/>
              <w:rPr>
                <w:rFonts w:eastAsia="Calibri"/>
              </w:rPr>
            </w:pPr>
            <w:r>
              <w:rPr>
                <w:rFonts w:eastAsia="Calibri"/>
              </w:rPr>
              <w:t>6905</w:t>
            </w:r>
            <w:r w:rsidR="00B437AE">
              <w:rPr>
                <w:rFonts w:eastAsia="Calibri"/>
              </w:rPr>
              <w:t>.</w:t>
            </w:r>
            <w:r>
              <w:rPr>
                <w:rFonts w:eastAsia="Calibri"/>
              </w:rPr>
              <w:t>36</w:t>
            </w:r>
          </w:p>
        </w:tc>
      </w:tr>
      <w:tr w:rsidR="0006661C" w:rsidTr="0006661C">
        <w:trPr>
          <w:trHeight w:val="340"/>
          <w:jc w:val="center"/>
        </w:trPr>
        <w:tc>
          <w:tcPr>
            <w:tcW w:w="2834" w:type="dxa"/>
            <w:vMerge/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proofErr w:type="spellStart"/>
            <w:r w:rsidRPr="004018A4">
              <w:rPr>
                <w:rFonts w:eastAsia="Calibri"/>
                <w:b/>
              </w:rPr>
              <w:t>sd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25E7F" w:rsidRDefault="00A25E7F" w:rsidP="00667D89">
            <w:pPr>
              <w:pStyle w:val="Altyaz"/>
              <w:rPr>
                <w:rFonts w:eastAsia="Calibri"/>
              </w:rPr>
            </w:pPr>
            <w:r>
              <w:rPr>
                <w:rFonts w:eastAsia="Calibri"/>
              </w:rPr>
              <w:t>231</w:t>
            </w:r>
          </w:p>
        </w:tc>
      </w:tr>
      <w:tr w:rsidR="0006661C" w:rsidTr="009C0CBF">
        <w:trPr>
          <w:trHeight w:val="340"/>
          <w:jc w:val="center"/>
        </w:trPr>
        <w:tc>
          <w:tcPr>
            <w:tcW w:w="2834" w:type="dxa"/>
            <w:vMerge/>
            <w:tcBorders>
              <w:bottom w:val="single" w:sz="12" w:space="0" w:color="auto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</w:p>
        </w:tc>
        <w:tc>
          <w:tcPr>
            <w:tcW w:w="1561" w:type="dxa"/>
            <w:tcBorders>
              <w:top w:val="nil"/>
              <w:bottom w:val="single" w:sz="12" w:space="0" w:color="auto"/>
              <w:right w:val="nil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r w:rsidRPr="004018A4">
              <w:rPr>
                <w:rFonts w:eastAsia="Calibri"/>
                <w:b/>
              </w:rPr>
              <w:t>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</w:tcPr>
          <w:p w:rsidR="00A25E7F" w:rsidRDefault="00470D85" w:rsidP="00B437AE">
            <w:pPr>
              <w:pStyle w:val="Altyaz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437AE">
              <w:rPr>
                <w:rFonts w:eastAsia="Calibri"/>
              </w:rPr>
              <w:t>.</w:t>
            </w:r>
            <w:r w:rsidR="00A25E7F">
              <w:rPr>
                <w:rFonts w:eastAsia="Calibri"/>
              </w:rPr>
              <w:t>00</w:t>
            </w:r>
          </w:p>
        </w:tc>
      </w:tr>
      <w:tr w:rsidR="0006661C" w:rsidTr="009C0CBF">
        <w:trPr>
          <w:trHeight w:val="340"/>
          <w:jc w:val="center"/>
        </w:trPr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000000"/>
              <w:right w:val="nil"/>
            </w:tcBorders>
          </w:tcPr>
          <w:p w:rsidR="00A25E7F" w:rsidRPr="004018A4" w:rsidRDefault="00A25E7F" w:rsidP="004018A4">
            <w:pPr>
              <w:pStyle w:val="Altyaz"/>
              <w:jc w:val="left"/>
              <w:rPr>
                <w:rFonts w:eastAsia="Calibri"/>
                <w:b/>
              </w:rPr>
            </w:pPr>
            <w:proofErr w:type="spellStart"/>
            <w:r w:rsidRPr="004018A4">
              <w:rPr>
                <w:rFonts w:eastAsia="Calibri"/>
                <w:b/>
              </w:rPr>
              <w:t>Cronbach’s</w:t>
            </w:r>
            <w:proofErr w:type="spellEnd"/>
            <w:r w:rsidRPr="004018A4">
              <w:rPr>
                <w:rFonts w:eastAsia="Calibri"/>
                <w:b/>
              </w:rPr>
              <w:t xml:space="preserve"> Alpha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000000"/>
            </w:tcBorders>
          </w:tcPr>
          <w:p w:rsidR="00A25E7F" w:rsidRDefault="00470D85" w:rsidP="00B437AE">
            <w:pPr>
              <w:pStyle w:val="Altyaz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437AE">
              <w:rPr>
                <w:rFonts w:eastAsia="Calibri"/>
              </w:rPr>
              <w:t>.</w:t>
            </w:r>
            <w:r w:rsidR="00A25E7F">
              <w:rPr>
                <w:rFonts w:eastAsia="Calibri"/>
              </w:rPr>
              <w:t>78</w:t>
            </w:r>
          </w:p>
        </w:tc>
      </w:tr>
    </w:tbl>
    <w:p w:rsidR="00A25E7F" w:rsidRDefault="00690B08" w:rsidP="00667D89">
      <w:r>
        <w:rPr>
          <w:lang w:eastAsia="en-US"/>
        </w:rPr>
        <w:t>Tablo 3.</w:t>
      </w:r>
      <w:r w:rsidR="00A25E7F">
        <w:rPr>
          <w:lang w:eastAsia="en-US"/>
        </w:rPr>
        <w:t>2</w:t>
      </w:r>
      <w:r w:rsidR="00C138EE">
        <w:rPr>
          <w:lang w:eastAsia="en-US"/>
        </w:rPr>
        <w:t>3</w:t>
      </w:r>
      <w:r w:rsidR="00A25E7F">
        <w:rPr>
          <w:lang w:eastAsia="en-US"/>
        </w:rPr>
        <w:t xml:space="preserve">’de görüldüğü gibi KMO değeri 0.88 olarak tespit edilmiştir ve bu değer ile örneklem büyüklüğünün “iyi”  </w:t>
      </w:r>
      <w:sdt>
        <w:sdtPr>
          <w:rPr>
            <w:lang w:eastAsia="en-US"/>
          </w:rPr>
          <w:id w:val="-959181755"/>
          <w:citation/>
        </w:sdtPr>
        <w:sdtEndPr/>
        <w:sdtContent>
          <w:r w:rsidR="00A25E7F">
            <w:rPr>
              <w:lang w:eastAsia="en-US"/>
            </w:rPr>
            <w:fldChar w:fldCharType="begin"/>
          </w:r>
          <w:r w:rsidR="00A25E7F">
            <w:rPr>
              <w:lang w:eastAsia="en-US"/>
            </w:rPr>
            <w:instrText xml:space="preserve"> CITATION Alp13 \l 1055 </w:instrText>
          </w:r>
          <w:r w:rsidR="00A25E7F">
            <w:rPr>
              <w:lang w:eastAsia="en-US"/>
            </w:rPr>
            <w:fldChar w:fldCharType="separate"/>
          </w:r>
          <w:r w:rsidR="00ED19F7">
            <w:rPr>
              <w:noProof/>
              <w:lang w:eastAsia="en-US"/>
            </w:rPr>
            <w:t>(Alpar, 2013)</w:t>
          </w:r>
          <w:r w:rsidR="00A25E7F">
            <w:rPr>
              <w:lang w:eastAsia="en-US"/>
            </w:rPr>
            <w:fldChar w:fldCharType="end"/>
          </w:r>
        </w:sdtContent>
      </w:sdt>
      <w:r w:rsidR="00A25E7F">
        <w:rPr>
          <w:lang w:eastAsia="en-US"/>
        </w:rPr>
        <w:t xml:space="preserve"> olduğu sonucuna varılmıştır. Ayrıca </w:t>
      </w:r>
      <w:proofErr w:type="spellStart"/>
      <w:r w:rsidR="00A25E7F">
        <w:rPr>
          <w:lang w:eastAsia="en-US"/>
        </w:rPr>
        <w:t>Bartlett</w:t>
      </w:r>
      <w:proofErr w:type="spellEnd"/>
      <w:r w:rsidR="00A25E7F">
        <w:rPr>
          <w:lang w:eastAsia="en-US"/>
        </w:rPr>
        <w:t xml:space="preserve"> Küresellik testi sonuçları incelendiğinde ki-kare değerinin (</w:t>
      </w:r>
      <w:r w:rsidR="00A25E7F">
        <w:rPr>
          <w:lang w:eastAsia="en-US"/>
        </w:rPr>
        <w:sym w:font="Symbol" w:char="F063"/>
      </w:r>
      <w:r w:rsidR="00A25E7F">
        <w:rPr>
          <w:vertAlign w:val="superscript"/>
          <w:lang w:eastAsia="en-US"/>
        </w:rPr>
        <w:t>2</w:t>
      </w:r>
      <w:r w:rsidR="00A25E7F">
        <w:rPr>
          <w:sz w:val="22"/>
          <w:vertAlign w:val="subscript"/>
        </w:rPr>
        <w:t xml:space="preserve"> (231)</w:t>
      </w:r>
      <w:r w:rsidR="00A25E7F" w:rsidRPr="0028378A">
        <w:rPr>
          <w:lang w:eastAsia="en-US"/>
        </w:rPr>
        <w:t xml:space="preserve"> </w:t>
      </w:r>
      <w:r w:rsidR="00A25E7F">
        <w:rPr>
          <w:lang w:eastAsia="en-US"/>
        </w:rPr>
        <w:t>=6905.36; p&lt;</w:t>
      </w:r>
      <w:r w:rsidR="00A11F31">
        <w:rPr>
          <w:lang w:eastAsia="en-US"/>
        </w:rPr>
        <w:t>0.</w:t>
      </w:r>
      <w:r w:rsidR="00A25E7F">
        <w:rPr>
          <w:lang w:eastAsia="en-US"/>
        </w:rPr>
        <w:t xml:space="preserve">01) </w:t>
      </w:r>
      <w:r w:rsidR="00A25E7F">
        <w:rPr>
          <w:lang w:eastAsia="en-US"/>
        </w:rPr>
        <w:lastRenderedPageBreak/>
        <w:t xml:space="preserve">anlamlı olduğunu göstermektedir. </w:t>
      </w:r>
      <w:proofErr w:type="spellStart"/>
      <w:r w:rsidR="00A25E7F">
        <w:t>Cronbach’s</w:t>
      </w:r>
      <w:proofErr w:type="spellEnd"/>
      <w:r w:rsidR="00A25E7F">
        <w:t xml:space="preserve"> Alpha değeri </w:t>
      </w:r>
      <w:r w:rsidR="00470D85">
        <w:t>0</w:t>
      </w:r>
      <w:r w:rsidR="00B437AE">
        <w:t>.</w:t>
      </w:r>
      <w:r w:rsidR="00122C60">
        <w:t>78</w:t>
      </w:r>
      <w:r w:rsidR="00A25E7F">
        <w:t xml:space="preserve"> olduğundan verilerinin güvenirliğinin yüksek olduğu söylenebilir. Büyüköztürk (2010) faktör yük değerinin </w:t>
      </w:r>
      <w:r w:rsidR="00470D85">
        <w:t>0</w:t>
      </w:r>
      <w:r w:rsidR="00B437AE">
        <w:t>.</w:t>
      </w:r>
      <w:r w:rsidR="00A25E7F">
        <w:t>70 ve üzerinde olması gerektiğini belirtmektedir. Bu bağlamda verilerin çok değişkenli normal dağılımdan geldiğini ve değişkenler arasında faktör analizi yapmaya yeterli bir ilişkini olduğu söylenebilir.</w:t>
      </w:r>
    </w:p>
    <w:p w:rsidR="00A25E7F" w:rsidRDefault="00A25E7F" w:rsidP="00667D89">
      <w:r>
        <w:t>Ölçek maddelerinin hangi başlıklar altında gruplanabileceğini saptamak için açımlayıcı faktör analizi yöntemlerinden Temel Bileşenler Analizi yöntemi kullanılır (Şencan 200</w:t>
      </w:r>
      <w:r w:rsidR="00A11F31">
        <w:t>5.</w:t>
      </w:r>
      <w:r>
        <w:t xml:space="preserve"> Tavşancıl 2002). Birden fazla faktör (alt boyut) ortaya çıkarmak amaçlanıyorsa, dik açılı </w:t>
      </w:r>
      <w:proofErr w:type="spellStart"/>
      <w:r>
        <w:t>döndürme</w:t>
      </w:r>
      <w:proofErr w:type="spellEnd"/>
      <w:r>
        <w:t xml:space="preserve"> biçimlerinden biri olan </w:t>
      </w:r>
      <w:proofErr w:type="spellStart"/>
      <w:r>
        <w:t>Varimax</w:t>
      </w:r>
      <w:proofErr w:type="spellEnd"/>
      <w:r>
        <w:t xml:space="preserve"> Rotasyonu yapılır (Şencan 2005). İŞTE</w:t>
      </w:r>
      <w:r w:rsidRPr="008C04BC">
        <w:t xml:space="preserve"> faktör desenini ortaya koymak amacıyla faktörleştirme yöntemi olarak temel bileşenler analizi; döndürme yöntemi olarak da dik döndürme yöntemlerinden maksimum değişkenlik (</w:t>
      </w:r>
      <w:proofErr w:type="spellStart"/>
      <w:r w:rsidRPr="008C04BC">
        <w:t>varimax</w:t>
      </w:r>
      <w:proofErr w:type="spellEnd"/>
      <w:r w:rsidRPr="008C04BC">
        <w:t>) seçilmiştir</w:t>
      </w:r>
      <w:r>
        <w:t>.</w:t>
      </w:r>
    </w:p>
    <w:p w:rsidR="00A25E7F" w:rsidRDefault="00690B08" w:rsidP="00667D89">
      <w:pPr>
        <w:pStyle w:val="KonuBal"/>
        <w:rPr>
          <w:lang w:eastAsia="en-US"/>
        </w:rPr>
      </w:pPr>
      <w:bookmarkStart w:id="10" w:name="_Toc531234379"/>
      <w:bookmarkStart w:id="11" w:name="_Toc9859124"/>
      <w:r>
        <w:rPr>
          <w:lang w:eastAsia="en-US"/>
        </w:rPr>
        <w:t>Tablo 3.</w:t>
      </w:r>
      <w:r w:rsidR="00A25E7F">
        <w:rPr>
          <w:lang w:eastAsia="en-US"/>
        </w:rPr>
        <w:t>2</w:t>
      </w:r>
      <w:r w:rsidR="00C138EE">
        <w:rPr>
          <w:lang w:eastAsia="en-US"/>
        </w:rPr>
        <w:t>4</w:t>
      </w:r>
      <w:r w:rsidR="00A25E7F">
        <w:rPr>
          <w:lang w:eastAsia="en-US"/>
        </w:rPr>
        <w:t>. İŞTE Faktör Yapıları</w:t>
      </w:r>
      <w:bookmarkEnd w:id="10"/>
      <w:bookmarkEnd w:id="11"/>
    </w:p>
    <w:tbl>
      <w:tblPr>
        <w:tblStyle w:val="Akademik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A25E7F" w:rsidRPr="0006661C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proofErr w:type="spellStart"/>
            <w:r w:rsidRPr="004018A4">
              <w:rPr>
                <w:b/>
              </w:rPr>
              <w:t>Özdeğer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Varyans Yüzdesi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Toplam Varyans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1276" w:type="dxa"/>
            <w:tcBorders>
              <w:top w:val="single" w:sz="12" w:space="0" w:color="000000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7</w:t>
            </w:r>
            <w:r w:rsidR="00B437AE">
              <w:t>.</w:t>
            </w:r>
            <w:r>
              <w:t>27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33</w:t>
            </w:r>
            <w:r w:rsidR="00B437AE">
              <w:t>.</w:t>
            </w:r>
            <w:r>
              <w:t>04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33</w:t>
            </w:r>
            <w:r w:rsidR="00B437AE">
              <w:t>.</w:t>
            </w:r>
            <w:r>
              <w:t>04</w:t>
            </w:r>
          </w:p>
        </w:tc>
      </w:tr>
      <w:tr w:rsidR="00A25E7F" w:rsidTr="008C0413">
        <w:trPr>
          <w:trHeight w:val="340"/>
          <w:jc w:val="center"/>
        </w:trPr>
        <w:tc>
          <w:tcPr>
            <w:tcW w:w="1276" w:type="dxa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2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3</w:t>
            </w:r>
            <w:r w:rsidR="00B437AE">
              <w:t>.</w:t>
            </w:r>
            <w:r>
              <w:t>27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14</w:t>
            </w:r>
            <w:r w:rsidR="00B437AE">
              <w:t>.</w:t>
            </w:r>
            <w:r>
              <w:t>84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47</w:t>
            </w:r>
            <w:r w:rsidR="00B437AE">
              <w:t>.</w:t>
            </w:r>
            <w:r>
              <w:t>88</w:t>
            </w:r>
          </w:p>
        </w:tc>
      </w:tr>
      <w:tr w:rsidR="00A25E7F" w:rsidTr="008C0413">
        <w:trPr>
          <w:trHeight w:val="340"/>
          <w:jc w:val="center"/>
        </w:trPr>
        <w:tc>
          <w:tcPr>
            <w:tcW w:w="1276" w:type="dxa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3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87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8</w:t>
            </w:r>
            <w:r w:rsidR="00B437AE">
              <w:t>.</w:t>
            </w:r>
            <w:r>
              <w:t>48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56</w:t>
            </w:r>
            <w:r w:rsidR="00B437AE">
              <w:t>.</w:t>
            </w:r>
            <w:r>
              <w:t>36</w:t>
            </w:r>
          </w:p>
        </w:tc>
      </w:tr>
      <w:tr w:rsidR="00A25E7F" w:rsidTr="008C0413">
        <w:trPr>
          <w:trHeight w:val="340"/>
          <w:jc w:val="center"/>
        </w:trPr>
        <w:tc>
          <w:tcPr>
            <w:tcW w:w="1276" w:type="dxa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4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35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6</w:t>
            </w:r>
            <w:r w:rsidR="00B437AE">
              <w:t>.</w:t>
            </w:r>
            <w:r>
              <w:t>15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62</w:t>
            </w:r>
            <w:r w:rsidR="00B437AE">
              <w:t>.</w:t>
            </w:r>
            <w:r>
              <w:t>51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1276" w:type="dxa"/>
            <w:tcBorders>
              <w:bottom w:val="single" w:sz="12" w:space="0" w:color="000000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5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1</w:t>
            </w:r>
            <w:r w:rsidR="00B437AE">
              <w:t>.</w:t>
            </w:r>
            <w:r>
              <w:t>12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5</w:t>
            </w:r>
            <w:r w:rsidR="00B437AE">
              <w:t>.</w:t>
            </w:r>
            <w:r>
              <w:t>33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25E7F" w:rsidP="00B437AE">
            <w:pPr>
              <w:pStyle w:val="Altyaz"/>
            </w:pPr>
            <w:r>
              <w:t>67</w:t>
            </w:r>
            <w:r w:rsidR="00B437AE">
              <w:t>.</w:t>
            </w:r>
            <w:r>
              <w:t>84</w:t>
            </w:r>
          </w:p>
        </w:tc>
      </w:tr>
    </w:tbl>
    <w:p w:rsidR="00A25E7F" w:rsidRDefault="00690B08" w:rsidP="00667D89">
      <w:r>
        <w:t>Tablo 3.</w:t>
      </w:r>
      <w:r w:rsidR="00A25E7F">
        <w:t>2</w:t>
      </w:r>
      <w:r w:rsidR="00C138EE">
        <w:t>4</w:t>
      </w:r>
      <w:r w:rsidR="00A25E7F">
        <w:t xml:space="preserve">.’de açımlayıcı faktör analizi sonucunda </w:t>
      </w:r>
      <w:proofErr w:type="spellStart"/>
      <w:r w:rsidR="00A25E7F">
        <w:t>İŞTE’yi</w:t>
      </w:r>
      <w:proofErr w:type="spellEnd"/>
      <w:r w:rsidR="00A25E7F">
        <w:t xml:space="preserve"> oluşturan 22 liste için öz değeri 1’in üzerinde 5 bileşen olduğu görülmektedir. Toplam varyansın %33</w:t>
      </w:r>
      <w:r w:rsidR="00B437AE">
        <w:t>.</w:t>
      </w:r>
      <w:r w:rsidR="00A25E7F">
        <w:t>04’ünü birinci, %14</w:t>
      </w:r>
      <w:r w:rsidR="00B437AE">
        <w:t>.</w:t>
      </w:r>
      <w:r w:rsidR="00A25E7F">
        <w:t>84’ünü ikinci, %8</w:t>
      </w:r>
      <w:r w:rsidR="00B437AE">
        <w:t>.</w:t>
      </w:r>
      <w:r w:rsidR="00A25E7F">
        <w:t>48’ini üçüncü, %6</w:t>
      </w:r>
      <w:r w:rsidR="00B437AE">
        <w:t>.</w:t>
      </w:r>
      <w:r w:rsidR="00A25E7F">
        <w:t>15’ini dördüncü, %5</w:t>
      </w:r>
      <w:r w:rsidR="00B437AE">
        <w:t>.</w:t>
      </w:r>
      <w:r w:rsidR="00A25E7F">
        <w:t>33’ünü beşinci bileşenin açıkladığı, toplam varyansa ise %67</w:t>
      </w:r>
      <w:r w:rsidR="00B437AE">
        <w:t>.</w:t>
      </w:r>
      <w:r w:rsidR="00A25E7F">
        <w:t>84 oranında katkı sağladığı görülmektedir.</w:t>
      </w:r>
    </w:p>
    <w:p w:rsidR="00A25E7F" w:rsidRDefault="00A25E7F" w:rsidP="00667D89">
      <w:proofErr w:type="spellStart"/>
      <w:r>
        <w:t>İŞTE’nin</w:t>
      </w:r>
      <w:proofErr w:type="spellEnd"/>
      <w:r>
        <w:t xml:space="preserve"> faktör sayısı belirlendikten sonra maddelerin faktörlere dağılımları incelenmiştir. Maddelerin hangi faktörde güçlü korelasyonunun olduğunu belirlemek için döndürülmüş bileşenler matrisi (</w:t>
      </w:r>
      <w:proofErr w:type="spellStart"/>
      <w:r>
        <w:t>rotated</w:t>
      </w:r>
      <w:proofErr w:type="spellEnd"/>
      <w:r>
        <w:t xml:space="preserve"> </w:t>
      </w:r>
      <w:proofErr w:type="spellStart"/>
      <w:r>
        <w:t>compenent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) oluşturularak maddelerin </w:t>
      </w:r>
      <w:proofErr w:type="spellStart"/>
      <w:r>
        <w:t>binişiklik</w:t>
      </w:r>
      <w:proofErr w:type="spellEnd"/>
      <w:r>
        <w:t xml:space="preserve"> ve faktör yük değerlerinin kabul düzeyini karşılayıp karşılamadığı incelenmiştir.</w:t>
      </w:r>
    </w:p>
    <w:p w:rsidR="00A25E7F" w:rsidRDefault="00A25E7F" w:rsidP="00667D89">
      <w:pPr>
        <w:pStyle w:val="KonuBal"/>
        <w:rPr>
          <w:lang w:eastAsia="en-US"/>
        </w:rPr>
      </w:pPr>
    </w:p>
    <w:p w:rsidR="00A25E7F" w:rsidRDefault="00A25E7F" w:rsidP="00667D89">
      <w:pPr>
        <w:rPr>
          <w:sz w:val="22"/>
          <w:szCs w:val="22"/>
          <w:lang w:eastAsia="en-US"/>
        </w:rPr>
      </w:pPr>
      <w:r>
        <w:rPr>
          <w:lang w:eastAsia="en-US"/>
        </w:rPr>
        <w:br w:type="page"/>
      </w:r>
    </w:p>
    <w:p w:rsidR="00A25E7F" w:rsidRDefault="00690B08" w:rsidP="00667D89">
      <w:pPr>
        <w:pStyle w:val="KonuBal"/>
        <w:rPr>
          <w:lang w:eastAsia="en-US"/>
        </w:rPr>
      </w:pPr>
      <w:bookmarkStart w:id="12" w:name="_Toc531234380"/>
      <w:bookmarkStart w:id="13" w:name="_Toc9859125"/>
      <w:r>
        <w:rPr>
          <w:lang w:eastAsia="en-US"/>
        </w:rPr>
        <w:lastRenderedPageBreak/>
        <w:t>Tablo 3.</w:t>
      </w:r>
      <w:r w:rsidR="00A25E7F">
        <w:rPr>
          <w:lang w:eastAsia="en-US"/>
        </w:rPr>
        <w:t>2</w:t>
      </w:r>
      <w:r w:rsidR="00C138EE">
        <w:rPr>
          <w:lang w:eastAsia="en-US"/>
        </w:rPr>
        <w:t>5</w:t>
      </w:r>
      <w:r w:rsidR="00A25E7F">
        <w:rPr>
          <w:lang w:eastAsia="en-US"/>
        </w:rPr>
        <w:t>. İŞTE Döndürülmüş Bileşenler Matrisi Tablosu</w:t>
      </w:r>
      <w:bookmarkEnd w:id="12"/>
      <w:bookmarkEnd w:id="13"/>
    </w:p>
    <w:tbl>
      <w:tblPr>
        <w:tblStyle w:val="Akademik"/>
        <w:tblW w:w="8539" w:type="dxa"/>
        <w:jc w:val="center"/>
        <w:tblLook w:val="04A0" w:firstRow="1" w:lastRow="0" w:firstColumn="1" w:lastColumn="0" w:noHBand="0" w:noVBand="1"/>
      </w:tblPr>
      <w:tblGrid>
        <w:gridCol w:w="3577"/>
        <w:gridCol w:w="1026"/>
        <w:gridCol w:w="959"/>
        <w:gridCol w:w="993"/>
        <w:gridCol w:w="992"/>
        <w:gridCol w:w="992"/>
      </w:tblGrid>
      <w:tr w:rsidR="00A25E7F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3577" w:type="dxa"/>
            <w:vMerge w:val="restart"/>
            <w:tcBorders>
              <w:top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Maddeler</w:t>
            </w:r>
          </w:p>
        </w:tc>
        <w:tc>
          <w:tcPr>
            <w:tcW w:w="4962" w:type="dxa"/>
            <w:gridSpan w:val="5"/>
            <w:tcBorders>
              <w:top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Döndürülmüş Faktör Yük Değerleri</w:t>
            </w:r>
          </w:p>
        </w:tc>
      </w:tr>
      <w:tr w:rsidR="00A25E7F" w:rsidTr="00EC1B7B">
        <w:trPr>
          <w:trHeight w:val="227"/>
          <w:jc w:val="center"/>
        </w:trPr>
        <w:tc>
          <w:tcPr>
            <w:tcW w:w="3577" w:type="dxa"/>
            <w:vMerge/>
            <w:tcBorders>
              <w:bottom w:val="single" w:sz="12" w:space="0" w:color="000000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1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5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3577" w:type="dxa"/>
            <w:tcBorders>
              <w:top w:val="single" w:sz="12" w:space="0" w:color="000000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“k” sesi ile biten kelimeler</w:t>
            </w:r>
          </w:p>
        </w:tc>
        <w:tc>
          <w:tcPr>
            <w:tcW w:w="1026" w:type="dxa"/>
            <w:tcBorders>
              <w:top w:val="single" w:sz="12" w:space="0" w:color="000000"/>
            </w:tcBorders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 w:rsidRPr="00D72990">
              <w:t>88</w:t>
            </w:r>
          </w:p>
        </w:tc>
        <w:tc>
          <w:tcPr>
            <w:tcW w:w="959" w:type="dxa"/>
            <w:tcBorders>
              <w:top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“m” sesi ile biten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87</w:t>
            </w: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“ç” sesi ile biten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85</w:t>
            </w: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“i” sesi ile biten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83</w:t>
            </w: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“f” sesi ile biten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83</w:t>
            </w: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“e” sesi ile biten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78</w:t>
            </w: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“m” sesi ile başlayan 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74</w:t>
            </w: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“ç” sesi ile başlayan 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73</w:t>
            </w: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“k” sesi ile başlayan 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73</w:t>
            </w: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“e” sesi ile başlayan 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69</w:t>
            </w: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“f” sesi ile başlayan 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69</w:t>
            </w: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“i” sesi ile başlayan  kelimeler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63</w:t>
            </w: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Kelime dizisini sıralı söyleme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79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Rakam dizisini sıralı söyleme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76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Kelime dizisi tekrarlama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74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Metin hatırlama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68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Söyleneni sıra ile yapma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63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Rakam dizisini tersten sıralı söyleme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61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Sesin yerini/yönünü tahmin etme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67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Çevresel sesleri tanıma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60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Aynı kelime çiftlerini fark etme</w:t>
            </w:r>
          </w:p>
        </w:tc>
        <w:tc>
          <w:tcPr>
            <w:tcW w:w="1026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52</w:t>
            </w:r>
          </w:p>
        </w:tc>
        <w:tc>
          <w:tcPr>
            <w:tcW w:w="992" w:type="dxa"/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</w:tr>
      <w:tr w:rsidR="00A25E7F" w:rsidTr="00EC1B7B">
        <w:trPr>
          <w:trHeight w:val="340"/>
          <w:jc w:val="center"/>
        </w:trPr>
        <w:tc>
          <w:tcPr>
            <w:tcW w:w="3577" w:type="dxa"/>
            <w:tcBorders>
              <w:bottom w:val="single" w:sz="12" w:space="0" w:color="000000"/>
            </w:tcBorders>
            <w:vAlign w:val="center"/>
          </w:tcPr>
          <w:p w:rsidR="00A25E7F" w:rsidRPr="004018A4" w:rsidRDefault="00A25E7F" w:rsidP="004018A4">
            <w:pPr>
              <w:pStyle w:val="Altyaz"/>
              <w:jc w:val="left"/>
              <w:rPr>
                <w:b/>
              </w:rPr>
            </w:pPr>
            <w:r w:rsidRPr="004018A4">
              <w:rPr>
                <w:b/>
              </w:rPr>
              <w:t>Hedef kelimeyi fark etme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59" w:type="dxa"/>
            <w:tcBorders>
              <w:bottom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A25E7F" w:rsidRPr="00D72990" w:rsidRDefault="00A25E7F" w:rsidP="00667D89">
            <w:pPr>
              <w:pStyle w:val="Altyaz"/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A25E7F" w:rsidRPr="00D72990" w:rsidRDefault="00470D85" w:rsidP="00B437AE">
            <w:pPr>
              <w:pStyle w:val="Altyaz"/>
            </w:pPr>
            <w:r>
              <w:t>0</w:t>
            </w:r>
            <w:r w:rsidR="00B437AE">
              <w:t>.</w:t>
            </w:r>
            <w:r w:rsidR="00A25E7F">
              <w:t>68</w:t>
            </w:r>
          </w:p>
        </w:tc>
      </w:tr>
    </w:tbl>
    <w:p w:rsidR="00A25E7F" w:rsidRDefault="00690B08" w:rsidP="00667D89">
      <w:r>
        <w:t>Tablo 3.</w:t>
      </w:r>
      <w:r w:rsidR="00A25E7F">
        <w:t>2</w:t>
      </w:r>
      <w:r w:rsidR="00C138EE">
        <w:t>5</w:t>
      </w:r>
      <w:r w:rsidR="00A25E7F">
        <w:t xml:space="preserve"> incelendiğinde bütün maddelerin yük kabul düzeylerinin yüksek olduğu </w:t>
      </w:r>
      <w:r w:rsidR="00A25E7F" w:rsidRPr="00AC311E">
        <w:t xml:space="preserve">görülmektedir. Şencan (2005) tarafında belirtildiğine göre Kim </w:t>
      </w:r>
      <w:proofErr w:type="spellStart"/>
      <w:r w:rsidR="00A25E7F" w:rsidRPr="00AC311E">
        <w:t>Yin</w:t>
      </w:r>
      <w:proofErr w:type="spellEnd"/>
      <w:r w:rsidR="00A25E7F" w:rsidRPr="00AC311E">
        <w:t xml:space="preserve"> faktör yükü değerinin örneklem büyüklüğü ile ilişkili olduğunu </w:t>
      </w:r>
      <w:r w:rsidR="00F86A4D">
        <w:t>söylemektedir.</w:t>
      </w:r>
      <w:r w:rsidR="00A25E7F" w:rsidRPr="00AC311E">
        <w:t xml:space="preserve"> Buna göre, faktör </w:t>
      </w:r>
      <w:r w:rsidR="00470D85" w:rsidRPr="00AC311E">
        <w:t>yükü</w:t>
      </w:r>
      <w:r w:rsidR="00A25E7F" w:rsidRPr="00AC311E">
        <w:t xml:space="preserve">̈ </w:t>
      </w:r>
      <w:r w:rsidR="00526321">
        <w:t>0.3</w:t>
      </w:r>
      <w:r w:rsidR="00A25E7F" w:rsidRPr="00AC311E">
        <w:t>0 olan maddelerin ölçeğe alınması için örneklem büyüklüğünün en az 350</w:t>
      </w:r>
      <w:r w:rsidR="00A25E7F">
        <w:t xml:space="preserve"> kişi</w:t>
      </w:r>
      <w:r w:rsidR="00A25E7F" w:rsidRPr="00AC311E">
        <w:t xml:space="preserve">; </w:t>
      </w:r>
      <w:r w:rsidR="00526321">
        <w:t>0.4</w:t>
      </w:r>
      <w:r w:rsidR="00A25E7F" w:rsidRPr="00AC311E">
        <w:t xml:space="preserve">0 faktör </w:t>
      </w:r>
      <w:r w:rsidR="00470D85" w:rsidRPr="00AC311E">
        <w:t>yükü</w:t>
      </w:r>
      <w:r w:rsidR="00A25E7F" w:rsidRPr="00AC311E">
        <w:t>̈ için 200</w:t>
      </w:r>
      <w:r w:rsidR="00A25E7F">
        <w:t xml:space="preserve"> kişi</w:t>
      </w:r>
      <w:r w:rsidR="00A25E7F" w:rsidRPr="00AC311E">
        <w:t xml:space="preserve">; </w:t>
      </w:r>
      <w:r w:rsidR="00526321">
        <w:t>0.5</w:t>
      </w:r>
      <w:r w:rsidR="00A25E7F" w:rsidRPr="00AC311E">
        <w:t xml:space="preserve">0 faktör </w:t>
      </w:r>
      <w:r w:rsidR="00470D85" w:rsidRPr="00AC311E">
        <w:t>yükü</w:t>
      </w:r>
      <w:r w:rsidR="00A25E7F" w:rsidRPr="00AC311E">
        <w:t>̈ için 120</w:t>
      </w:r>
      <w:r w:rsidR="00A25E7F">
        <w:t xml:space="preserve"> kişi</w:t>
      </w:r>
      <w:r w:rsidR="00A25E7F" w:rsidRPr="00AC311E">
        <w:t xml:space="preserve">; </w:t>
      </w:r>
      <w:r w:rsidR="00526321">
        <w:t>0.6</w:t>
      </w:r>
      <w:r w:rsidR="00A25E7F" w:rsidRPr="00AC311E">
        <w:t xml:space="preserve">0 faktör </w:t>
      </w:r>
      <w:r w:rsidR="00470D85" w:rsidRPr="00AC311E">
        <w:t>yükü</w:t>
      </w:r>
      <w:r w:rsidR="00A25E7F" w:rsidRPr="00AC311E">
        <w:t>̈ için 85</w:t>
      </w:r>
      <w:r w:rsidR="00A25E7F">
        <w:t xml:space="preserve"> kişi </w:t>
      </w:r>
      <w:r w:rsidR="00A25E7F" w:rsidRPr="00AC311E">
        <w:t xml:space="preserve">; </w:t>
      </w:r>
      <w:r w:rsidR="00A11F31">
        <w:t>0.7</w:t>
      </w:r>
      <w:r w:rsidR="00A25E7F" w:rsidRPr="00AC311E">
        <w:t xml:space="preserve">0 faktör </w:t>
      </w:r>
      <w:r w:rsidR="00470D85" w:rsidRPr="00AC311E">
        <w:t>yük</w:t>
      </w:r>
      <w:r w:rsidR="00470D85">
        <w:t>ü</w:t>
      </w:r>
      <w:r w:rsidR="00A25E7F" w:rsidRPr="00AC311E">
        <w:t>̈ için 60 kişilik bir örneklemin yeterli olacağı ifade edilmiştir</w:t>
      </w:r>
      <w:r w:rsidR="00A25E7F">
        <w:t xml:space="preserve">. Araştırmanın örneklemi 502 kişi olup en düşün faktör değerinin </w:t>
      </w:r>
      <w:r w:rsidR="00526321">
        <w:t>0.5</w:t>
      </w:r>
      <w:r w:rsidR="00A25E7F">
        <w:t xml:space="preserve">2 olduğu görülmektedir. </w:t>
      </w:r>
    </w:p>
    <w:p w:rsidR="00A25E7F" w:rsidRDefault="00690B08" w:rsidP="00667D89">
      <w:r>
        <w:t>Tablo 3.</w:t>
      </w:r>
      <w:r w:rsidR="00A25E7F">
        <w:t>2</w:t>
      </w:r>
      <w:r w:rsidR="00C138EE">
        <w:t>5</w:t>
      </w:r>
      <w:r w:rsidR="00A25E7F">
        <w:t>’d</w:t>
      </w:r>
      <w:r w:rsidR="00DD0F8E">
        <w:t>e</w:t>
      </w:r>
      <w:r w:rsidR="00A25E7F">
        <w:t xml:space="preserve"> ayrıca “Hedef kelimeyi fark etme” maddesinin faktör 5 altında tek madde olarak kaldığı görülmektedir. Bu nedenle madde testten çıkartılarak faktör analizi işlemleri tekrarlanmıştır.</w:t>
      </w:r>
    </w:p>
    <w:p w:rsidR="00A25E7F" w:rsidRDefault="00690B08" w:rsidP="00667D89">
      <w:pPr>
        <w:pStyle w:val="KonuBal"/>
        <w:rPr>
          <w:lang w:eastAsia="en-US"/>
        </w:rPr>
      </w:pPr>
      <w:bookmarkStart w:id="14" w:name="_Toc531234381"/>
      <w:bookmarkStart w:id="15" w:name="_Toc9859126"/>
      <w:r>
        <w:rPr>
          <w:lang w:eastAsia="en-US"/>
        </w:rPr>
        <w:lastRenderedPageBreak/>
        <w:t>Tablo 3.</w:t>
      </w:r>
      <w:r w:rsidR="00A25E7F">
        <w:rPr>
          <w:lang w:eastAsia="en-US"/>
        </w:rPr>
        <w:t>2</w:t>
      </w:r>
      <w:r w:rsidR="00C138EE">
        <w:rPr>
          <w:lang w:eastAsia="en-US"/>
        </w:rPr>
        <w:t>6</w:t>
      </w:r>
      <w:r w:rsidR="00A25E7F">
        <w:rPr>
          <w:lang w:eastAsia="en-US"/>
        </w:rPr>
        <w:t>. İŞTE Tekrarlanan Analizde Faktör Yapıları</w:t>
      </w:r>
      <w:bookmarkEnd w:id="14"/>
      <w:bookmarkEnd w:id="15"/>
    </w:p>
    <w:tbl>
      <w:tblPr>
        <w:tblStyle w:val="Akademik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A25E7F" w:rsidRPr="0006661C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proofErr w:type="spellStart"/>
            <w:r w:rsidRPr="004018A4">
              <w:rPr>
                <w:b/>
              </w:rPr>
              <w:t>Özdeğer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Varyans Yüzdesi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Toplam Varyans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1276" w:type="dxa"/>
            <w:tcBorders>
              <w:top w:val="single" w:sz="12" w:space="0" w:color="000000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7.</w:t>
            </w:r>
            <w:r w:rsidR="00A25E7F">
              <w:t>24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3</w:t>
            </w:r>
            <w:r w:rsidR="00A11F31">
              <w:t>4.</w:t>
            </w:r>
            <w:r>
              <w:t>49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3</w:t>
            </w:r>
            <w:r w:rsidR="00A11F31">
              <w:t>7.</w:t>
            </w:r>
            <w:r>
              <w:t>49</w:t>
            </w:r>
          </w:p>
        </w:tc>
      </w:tr>
      <w:tr w:rsidR="00A25E7F" w:rsidTr="008C0413">
        <w:trPr>
          <w:trHeight w:val="340"/>
          <w:jc w:val="center"/>
        </w:trPr>
        <w:tc>
          <w:tcPr>
            <w:tcW w:w="1276" w:type="dxa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2</w:t>
            </w:r>
          </w:p>
        </w:tc>
        <w:tc>
          <w:tcPr>
            <w:tcW w:w="1134" w:type="dxa"/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3.</w:t>
            </w:r>
            <w:r w:rsidR="00A25E7F">
              <w:t>21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1</w:t>
            </w:r>
            <w:r w:rsidR="00A11F31">
              <w:t>5.</w:t>
            </w:r>
            <w:r>
              <w:t>30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4</w:t>
            </w:r>
            <w:r w:rsidR="00A11F31">
              <w:t>9.</w:t>
            </w:r>
            <w:r>
              <w:t>79</w:t>
            </w:r>
          </w:p>
        </w:tc>
      </w:tr>
      <w:tr w:rsidR="00A25E7F" w:rsidTr="008C0413">
        <w:trPr>
          <w:trHeight w:val="340"/>
          <w:jc w:val="center"/>
        </w:trPr>
        <w:tc>
          <w:tcPr>
            <w:tcW w:w="1276" w:type="dxa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3</w:t>
            </w:r>
          </w:p>
        </w:tc>
        <w:tc>
          <w:tcPr>
            <w:tcW w:w="1134" w:type="dxa"/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1.</w:t>
            </w:r>
            <w:r w:rsidR="00A25E7F">
              <w:t>8</w:t>
            </w:r>
            <w:r w:rsidR="00E47DCA">
              <w:t>3</w:t>
            </w:r>
          </w:p>
        </w:tc>
        <w:tc>
          <w:tcPr>
            <w:tcW w:w="1134" w:type="dxa"/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8.</w:t>
            </w:r>
            <w:r w:rsidR="00A25E7F">
              <w:t>67</w:t>
            </w:r>
          </w:p>
        </w:tc>
        <w:tc>
          <w:tcPr>
            <w:tcW w:w="1134" w:type="dxa"/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58</w:t>
            </w:r>
            <w:r w:rsidR="00526321">
              <w:t>0.4</w:t>
            </w:r>
            <w:r w:rsidR="00470D85">
              <w:t>6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1276" w:type="dxa"/>
            <w:tcBorders>
              <w:bottom w:val="single" w:sz="12" w:space="0" w:color="000000"/>
            </w:tcBorders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1.</w:t>
            </w:r>
            <w:r w:rsidR="00A25E7F">
              <w:t>34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6.</w:t>
            </w:r>
            <w:r w:rsidR="00A25E7F">
              <w:t>38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6</w:t>
            </w:r>
            <w:r w:rsidR="00A11F31">
              <w:t>4.</w:t>
            </w:r>
            <w:r>
              <w:t>84</w:t>
            </w:r>
          </w:p>
        </w:tc>
      </w:tr>
    </w:tbl>
    <w:p w:rsidR="00E309A8" w:rsidRDefault="00690B08" w:rsidP="00667D89">
      <w:r>
        <w:t>Tablo 3.</w:t>
      </w:r>
      <w:r w:rsidR="00A25E7F">
        <w:t>2</w:t>
      </w:r>
      <w:r w:rsidR="00C138EE">
        <w:t>6</w:t>
      </w:r>
      <w:r w:rsidR="00A25E7F">
        <w:t>.’d</w:t>
      </w:r>
      <w:r w:rsidR="00C138EE">
        <w:t>a</w:t>
      </w:r>
      <w:r w:rsidR="00A25E7F">
        <w:t xml:space="preserve"> tekrarlanan açımlayıcı faktör analizi sonucunda </w:t>
      </w:r>
      <w:proofErr w:type="spellStart"/>
      <w:r w:rsidR="00A25E7F">
        <w:t>İŞTE’yi</w:t>
      </w:r>
      <w:proofErr w:type="spellEnd"/>
      <w:r w:rsidR="00A25E7F">
        <w:t xml:space="preserve"> oluşturan 21 madde için öz değeri 1’in üzerinde 4 bileşen olduğu görülmektedir. Toplam varyansın %3</w:t>
      </w:r>
      <w:r w:rsidR="00A11F31">
        <w:t>3.</w:t>
      </w:r>
      <w:r w:rsidR="00A25E7F">
        <w:t>49’unu birinci, %1</w:t>
      </w:r>
      <w:r w:rsidR="00A11F31">
        <w:t>5.</w:t>
      </w:r>
      <w:r w:rsidR="00A25E7F">
        <w:t>30’unu ikinci, %</w:t>
      </w:r>
      <w:r w:rsidR="00A11F31">
        <w:t>8.</w:t>
      </w:r>
      <w:r w:rsidR="00A25E7F">
        <w:t>67’sini üçüncü, %</w:t>
      </w:r>
      <w:r w:rsidR="00A11F31">
        <w:t>6.</w:t>
      </w:r>
      <w:r w:rsidR="00A25E7F">
        <w:t>38’ini dördüncü bileşenin açıkladığı, toplam varyansa ise %6</w:t>
      </w:r>
      <w:r w:rsidR="00A11F31">
        <w:t>4.</w:t>
      </w:r>
      <w:r w:rsidR="00A25E7F">
        <w:t>84 oranında katkı sağladığı görülmektedir.</w:t>
      </w:r>
    </w:p>
    <w:p w:rsidR="00E309A8" w:rsidRPr="00E309A8" w:rsidRDefault="00690B08" w:rsidP="00667D89">
      <w:r>
        <w:t>Şekil 3.</w:t>
      </w:r>
      <w:r w:rsidR="00E309A8">
        <w:t>2</w:t>
      </w:r>
      <w:r w:rsidR="00E309A8" w:rsidRPr="00E47DCA">
        <w:t xml:space="preserve">’de görüldüğü gibi, </w:t>
      </w:r>
      <w:proofErr w:type="spellStart"/>
      <w:r w:rsidR="00E309A8">
        <w:t>İŞTE’deki</w:t>
      </w:r>
      <w:proofErr w:type="spellEnd"/>
      <w:r w:rsidR="00E309A8" w:rsidRPr="00E47DCA">
        <w:t xml:space="preserve"> </w:t>
      </w:r>
      <w:r w:rsidR="00E309A8">
        <w:t>dört</w:t>
      </w:r>
      <w:r w:rsidR="00E309A8" w:rsidRPr="00E47DCA">
        <w:t xml:space="preserve"> faktörün öz</w:t>
      </w:r>
      <w:r w:rsidR="00E309A8">
        <w:t xml:space="preserve"> </w:t>
      </w:r>
      <w:r w:rsidR="00E309A8" w:rsidRPr="00E47DCA">
        <w:t xml:space="preserve">değerleri sırasıyla </w:t>
      </w:r>
      <w:r w:rsidR="00E309A8">
        <w:t xml:space="preserve">faktör 1 için </w:t>
      </w:r>
      <w:r w:rsidR="00A11F31">
        <w:t>7.</w:t>
      </w:r>
      <w:r w:rsidR="00E309A8">
        <w:t xml:space="preserve">24; faktör 2 için </w:t>
      </w:r>
      <w:r w:rsidR="00A11F31">
        <w:t>3.</w:t>
      </w:r>
      <w:r w:rsidR="00E309A8">
        <w:t xml:space="preserve">21; faktör 3 için </w:t>
      </w:r>
      <w:r w:rsidR="00A11F31">
        <w:t>1.</w:t>
      </w:r>
      <w:r w:rsidR="00E309A8">
        <w:t xml:space="preserve">83 ve faktör 4 için </w:t>
      </w:r>
      <w:r w:rsidR="00A11F31">
        <w:t>1.</w:t>
      </w:r>
      <w:r w:rsidR="00E309A8">
        <w:t xml:space="preserve">34’tür. Öz değeri 1 ve 1 den fazla ( </w:t>
      </w:r>
      <w:r w:rsidR="00E309A8">
        <w:sym w:font="Symbol" w:char="F06C"/>
      </w:r>
      <w:r w:rsidR="00E309A8">
        <w:sym w:font="Symbol" w:char="F0B3"/>
      </w:r>
      <w:r w:rsidR="00E309A8">
        <w:t>1) olan 4 faktör olduğundan bu dört faktör seçilmiştir.</w:t>
      </w:r>
    </w:p>
    <w:p w:rsidR="00D7599A" w:rsidRDefault="00D7599A" w:rsidP="0059726B">
      <w:pPr>
        <w:jc w:val="center"/>
      </w:pPr>
      <w:r>
        <w:rPr>
          <w:noProof/>
        </w:rPr>
        <w:drawing>
          <wp:inline distT="0" distB="0" distL="0" distR="0" wp14:anchorId="7AB18917" wp14:editId="07E53B62">
            <wp:extent cx="3646842" cy="2714422"/>
            <wp:effectExtent l="0" t="0" r="0" b="381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5478" b="6113"/>
                    <a:stretch/>
                  </pic:blipFill>
                  <pic:spPr bwMode="auto">
                    <a:xfrm>
                      <a:off x="0" y="0"/>
                      <a:ext cx="3660837" cy="27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9A8" w:rsidRDefault="00690B08" w:rsidP="00667D89">
      <w:pPr>
        <w:pStyle w:val="ekil"/>
      </w:pPr>
      <w:bookmarkStart w:id="16" w:name="_Toc9859209"/>
      <w:r>
        <w:t>Şekil 3.</w:t>
      </w:r>
      <w:r w:rsidR="00E309A8">
        <w:t>2. İŞTE Dağılım Grafiği</w:t>
      </w:r>
      <w:bookmarkEnd w:id="16"/>
    </w:p>
    <w:p w:rsidR="00D7599A" w:rsidRDefault="00D7599A" w:rsidP="00667D89"/>
    <w:p w:rsidR="0006661C" w:rsidRDefault="0006661C" w:rsidP="00667D89">
      <w:pPr>
        <w:rPr>
          <w:sz w:val="22"/>
          <w:szCs w:val="22"/>
          <w:lang w:eastAsia="en-US"/>
        </w:rPr>
      </w:pPr>
      <w:bookmarkStart w:id="17" w:name="_Toc531234382"/>
      <w:r>
        <w:rPr>
          <w:lang w:eastAsia="en-US"/>
        </w:rPr>
        <w:br w:type="page"/>
      </w:r>
    </w:p>
    <w:p w:rsidR="00A25E7F" w:rsidRDefault="00690B08" w:rsidP="00667D89">
      <w:pPr>
        <w:pStyle w:val="KonuBal"/>
        <w:rPr>
          <w:lang w:eastAsia="en-US"/>
        </w:rPr>
      </w:pPr>
      <w:bookmarkStart w:id="18" w:name="_Toc9859127"/>
      <w:r>
        <w:rPr>
          <w:lang w:eastAsia="en-US"/>
        </w:rPr>
        <w:lastRenderedPageBreak/>
        <w:t>Tablo 3.</w:t>
      </w:r>
      <w:r w:rsidR="00A25E7F">
        <w:rPr>
          <w:lang w:eastAsia="en-US"/>
        </w:rPr>
        <w:t>2</w:t>
      </w:r>
      <w:r w:rsidR="00C138EE">
        <w:rPr>
          <w:lang w:eastAsia="en-US"/>
        </w:rPr>
        <w:t>7</w:t>
      </w:r>
      <w:r w:rsidR="00A25E7F">
        <w:rPr>
          <w:lang w:eastAsia="en-US"/>
        </w:rPr>
        <w:t>. İŞTE Tekrarlanan Döndürülmüş Bileşenler Matrisi Tablosu</w:t>
      </w:r>
      <w:bookmarkEnd w:id="17"/>
      <w:bookmarkEnd w:id="18"/>
    </w:p>
    <w:tbl>
      <w:tblPr>
        <w:tblStyle w:val="Akademik"/>
        <w:tblW w:w="7547" w:type="dxa"/>
        <w:jc w:val="center"/>
        <w:tblLook w:val="04A0" w:firstRow="1" w:lastRow="0" w:firstColumn="1" w:lastColumn="0" w:noHBand="0" w:noVBand="1"/>
      </w:tblPr>
      <w:tblGrid>
        <w:gridCol w:w="3577"/>
        <w:gridCol w:w="1026"/>
        <w:gridCol w:w="959"/>
        <w:gridCol w:w="993"/>
        <w:gridCol w:w="992"/>
      </w:tblGrid>
      <w:tr w:rsidR="00A25E7F" w:rsidRPr="0006661C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3577" w:type="dxa"/>
            <w:vMerge w:val="restart"/>
            <w:tcBorders>
              <w:top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Maddeler</w:t>
            </w:r>
          </w:p>
        </w:tc>
        <w:tc>
          <w:tcPr>
            <w:tcW w:w="3970" w:type="dxa"/>
            <w:gridSpan w:val="4"/>
            <w:tcBorders>
              <w:top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Döndürülmüş Faktör Yük Değerleri</w:t>
            </w:r>
          </w:p>
        </w:tc>
      </w:tr>
      <w:tr w:rsidR="00A25E7F" w:rsidRPr="0006661C" w:rsidTr="00EC1B7B">
        <w:trPr>
          <w:trHeight w:val="340"/>
          <w:jc w:val="center"/>
        </w:trPr>
        <w:tc>
          <w:tcPr>
            <w:tcW w:w="3577" w:type="dxa"/>
            <w:vMerge/>
            <w:tcBorders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1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25E7F" w:rsidRPr="004018A4" w:rsidRDefault="00A25E7F" w:rsidP="00667D89">
            <w:pPr>
              <w:pStyle w:val="Altyaz"/>
              <w:rPr>
                <w:b/>
              </w:rPr>
            </w:pPr>
            <w:r w:rsidRPr="004018A4">
              <w:rPr>
                <w:b/>
              </w:rPr>
              <w:t>Faktör 4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3577" w:type="dxa"/>
            <w:tcBorders>
              <w:top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“ç” sesi ile biten kelimeler</w:t>
            </w:r>
          </w:p>
        </w:tc>
        <w:tc>
          <w:tcPr>
            <w:tcW w:w="1026" w:type="dxa"/>
            <w:tcBorders>
              <w:top w:val="single" w:sz="12" w:space="0" w:color="000000"/>
            </w:tcBorders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0.9</w:t>
            </w:r>
            <w:r w:rsidR="00A25E7F">
              <w:t>0</w:t>
            </w:r>
          </w:p>
        </w:tc>
        <w:tc>
          <w:tcPr>
            <w:tcW w:w="959" w:type="dxa"/>
            <w:tcBorders>
              <w:top w:val="single" w:sz="12" w:space="0" w:color="000000"/>
            </w:tcBorders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“m” sesi ile biten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0.9</w:t>
            </w:r>
            <w:r w:rsidR="00A25E7F">
              <w:t>0</w:t>
            </w: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“f” sesi ile biten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0.8</w:t>
            </w:r>
            <w:r w:rsidR="00A25E7F" w:rsidRPr="004F3912">
              <w:t>7</w:t>
            </w: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“k” sesi ile biten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0.8</w:t>
            </w:r>
            <w:r w:rsidR="00A25E7F" w:rsidRPr="004F3912">
              <w:t>7</w:t>
            </w: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“i” sesi ile biten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9</w:t>
            </w: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“e” sesi ile biten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3</w:t>
            </w: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“e” sesi ile başlayan 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0.8</w:t>
            </w:r>
            <w:r w:rsidR="00A25E7F">
              <w:t>0</w:t>
            </w: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“k” sesi ile başlayan 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8</w:t>
            </w: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“i” sesi ile başlayan 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 w:rsidRPr="004F3912">
              <w:t>0</w:t>
            </w: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“m” sesi ile başlayan 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8</w:t>
            </w: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“ç” sesi ile başlayan 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 w:rsidRPr="004F3912">
              <w:t>9</w:t>
            </w: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“f” sesi ile başlayan  kelimeler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 w:rsidRPr="004F3912">
              <w:t>2</w:t>
            </w: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Kelime dizisi tekrarlama 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 w:rsidRPr="004F3912">
              <w:t>9</w:t>
            </w: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Söyleneni sıra ile yapma 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>
              <w:t>7</w:t>
            </w: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Rakam dizisini sıralı söyleme 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470D85">
              <w:t>6</w:t>
            </w: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Kelime dizisini sıralı söyleme 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4</w:t>
            </w: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Metin hatırlama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2</w:t>
            </w: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Rakam dizisini tersten sıralı söyleme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2</w:t>
            </w:r>
          </w:p>
        </w:tc>
        <w:tc>
          <w:tcPr>
            <w:tcW w:w="992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Sesin yerini/yönünü tahmin etme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 w:rsidRPr="004F3912">
              <w:t>4</w:t>
            </w:r>
          </w:p>
        </w:tc>
      </w:tr>
      <w:tr w:rsidR="00A25E7F" w:rsidTr="008C0413">
        <w:trPr>
          <w:trHeight w:val="340"/>
          <w:jc w:val="center"/>
        </w:trPr>
        <w:tc>
          <w:tcPr>
            <w:tcW w:w="3577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Çevresel sesleri tanıma</w:t>
            </w:r>
          </w:p>
        </w:tc>
        <w:tc>
          <w:tcPr>
            <w:tcW w:w="1026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8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3577" w:type="dxa"/>
            <w:tcBorders>
              <w:bottom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Aynı kelime çiftlerini fark etme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59" w:type="dxa"/>
            <w:tcBorders>
              <w:bottom w:val="single" w:sz="12" w:space="0" w:color="000000"/>
            </w:tcBorders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A25E7F" w:rsidRPr="004F3912" w:rsidRDefault="00A25E7F" w:rsidP="00667D89">
            <w:pPr>
              <w:pStyle w:val="Altyaz"/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>
              <w:t>2</w:t>
            </w:r>
          </w:p>
        </w:tc>
      </w:tr>
    </w:tbl>
    <w:p w:rsidR="00A25E7F" w:rsidRDefault="00690B08" w:rsidP="00667D89">
      <w:r>
        <w:t>Tablo 3.</w:t>
      </w:r>
      <w:r w:rsidR="00A25E7F">
        <w:t>2</w:t>
      </w:r>
      <w:r w:rsidR="00C138EE">
        <w:t>7</w:t>
      </w:r>
      <w:r w:rsidR="00DD0F8E">
        <w:t>’d</w:t>
      </w:r>
      <w:r w:rsidR="00C138EE">
        <w:t>e</w:t>
      </w:r>
      <w:r w:rsidR="00A25E7F">
        <w:t xml:space="preserve"> yapılan analiz sonucunda “ç” sesi ile biten kelimeler,</w:t>
      </w:r>
      <w:r w:rsidR="00A25E7F" w:rsidRPr="00880102">
        <w:t xml:space="preserve"> </w:t>
      </w:r>
      <w:r w:rsidR="00A25E7F" w:rsidRPr="00E8389B">
        <w:t>“</w:t>
      </w:r>
      <w:r w:rsidR="00A25E7F">
        <w:t>m</w:t>
      </w:r>
      <w:r w:rsidR="00A25E7F" w:rsidRPr="00E8389B">
        <w:t>” sesi ile biten kelimeler</w:t>
      </w:r>
      <w:r w:rsidR="00A25E7F">
        <w:t>,</w:t>
      </w:r>
      <w:r w:rsidR="00A25E7F" w:rsidRPr="00880102">
        <w:t xml:space="preserve"> </w:t>
      </w:r>
      <w:r w:rsidR="00A25E7F" w:rsidRPr="00E8389B">
        <w:t>“</w:t>
      </w:r>
      <w:r w:rsidR="00A25E7F">
        <w:t>f</w:t>
      </w:r>
      <w:r w:rsidR="00A25E7F" w:rsidRPr="00E8389B">
        <w:t>” sesi ile biten kelimeler</w:t>
      </w:r>
      <w:r w:rsidR="00A25E7F">
        <w:t xml:space="preserve">, </w:t>
      </w:r>
      <w:r w:rsidR="00A25E7F" w:rsidRPr="00E8389B">
        <w:t>“</w:t>
      </w:r>
      <w:r w:rsidR="00A25E7F">
        <w:t>k</w:t>
      </w:r>
      <w:r w:rsidR="00A25E7F" w:rsidRPr="00E8389B">
        <w:t>” sesi ile biten kelimeler</w:t>
      </w:r>
      <w:r w:rsidR="00A25E7F">
        <w:t xml:space="preserve">, </w:t>
      </w:r>
      <w:r w:rsidR="00A25E7F" w:rsidRPr="00E8389B">
        <w:t>“</w:t>
      </w:r>
      <w:r w:rsidR="00A25E7F">
        <w:t>i</w:t>
      </w:r>
      <w:r w:rsidR="00A25E7F" w:rsidRPr="00E8389B">
        <w:t>” sesi ile biten kelimeler</w:t>
      </w:r>
      <w:r w:rsidR="00A25E7F">
        <w:t xml:space="preserve">, </w:t>
      </w:r>
      <w:r w:rsidR="00A25E7F" w:rsidRPr="00E8389B">
        <w:t>“</w:t>
      </w:r>
      <w:r w:rsidR="00A25E7F">
        <w:t>e</w:t>
      </w:r>
      <w:r w:rsidR="00A25E7F" w:rsidRPr="00E8389B">
        <w:t>” sesi ile biten kelimeler</w:t>
      </w:r>
      <w:r w:rsidR="00A25E7F">
        <w:t xml:space="preserve"> maddelerinin birinci faktörde; </w:t>
      </w:r>
      <w:r w:rsidR="00A25E7F" w:rsidRPr="00E8389B">
        <w:t>“</w:t>
      </w:r>
      <w:r w:rsidR="00A25E7F">
        <w:t>e</w:t>
      </w:r>
      <w:r w:rsidR="00A25E7F" w:rsidRPr="00E8389B">
        <w:t xml:space="preserve">” sesi ile </w:t>
      </w:r>
      <w:r w:rsidR="00A25E7F">
        <w:t xml:space="preserve">başlayan </w:t>
      </w:r>
      <w:r w:rsidR="00A25E7F" w:rsidRPr="00E8389B">
        <w:t xml:space="preserve"> kelimeler</w:t>
      </w:r>
      <w:r w:rsidR="00A25E7F">
        <w:t xml:space="preserve">, </w:t>
      </w:r>
      <w:r w:rsidR="00A25E7F" w:rsidRPr="00EC1931">
        <w:t>“</w:t>
      </w:r>
      <w:r w:rsidR="00A25E7F">
        <w:t>k</w:t>
      </w:r>
      <w:r w:rsidR="00A25E7F" w:rsidRPr="00EC1931">
        <w:t>” sesi ile başlayan  kelimeler</w:t>
      </w:r>
      <w:r w:rsidR="00A25E7F">
        <w:t xml:space="preserve">, </w:t>
      </w:r>
      <w:r w:rsidR="00A25E7F" w:rsidRPr="00EC1931">
        <w:t>“</w:t>
      </w:r>
      <w:r w:rsidR="00A25E7F">
        <w:t>i</w:t>
      </w:r>
      <w:r w:rsidR="00A25E7F" w:rsidRPr="00EC1931">
        <w:t>” sesi ile başlayan  kelimeler</w:t>
      </w:r>
      <w:r w:rsidR="00A25E7F">
        <w:t xml:space="preserve">, </w:t>
      </w:r>
      <w:r w:rsidR="00A25E7F" w:rsidRPr="00EC1931">
        <w:t>“</w:t>
      </w:r>
      <w:r w:rsidR="00A25E7F">
        <w:t>m</w:t>
      </w:r>
      <w:r w:rsidR="00A25E7F" w:rsidRPr="00EC1931">
        <w:t>” sesi ile başlayan  kelimeler</w:t>
      </w:r>
      <w:r w:rsidR="00A25E7F">
        <w:t xml:space="preserve">, </w:t>
      </w:r>
      <w:r w:rsidR="00A25E7F" w:rsidRPr="00EC1931">
        <w:t>“</w:t>
      </w:r>
      <w:r w:rsidR="00A25E7F">
        <w:t>ç</w:t>
      </w:r>
      <w:r w:rsidR="00A25E7F" w:rsidRPr="00EC1931">
        <w:t>” sesi ile başlayan  kelimeler</w:t>
      </w:r>
      <w:r w:rsidR="00A25E7F">
        <w:t xml:space="preserve">, </w:t>
      </w:r>
      <w:r w:rsidR="00A25E7F" w:rsidRPr="00EC1931">
        <w:t>“</w:t>
      </w:r>
      <w:r w:rsidR="00A25E7F">
        <w:t>f</w:t>
      </w:r>
      <w:r w:rsidR="00A25E7F" w:rsidRPr="00EC1931">
        <w:t>” sesi ile başlayan  kelimeler</w:t>
      </w:r>
      <w:r w:rsidR="00A25E7F">
        <w:t xml:space="preserve"> maddelerinin ikinci faktörde;  Kelime dizisi tekrarlama, Söyleneni sıra ile yapma, Rakam dizisini sıralı söyleme, Metin hatırlama, Rakam dizisini tersten sıralı söyleme maddelerinin üçüncü faktörde; Sesin yerini/yönünü tahmin etme, Çevresel sesleri tanıma, Aynı kelime çiftlerini fark etme maddelerinin dördüncü faktör altında toplandığı görülmektedir. Faktör yük değerlerinin birinci faktör için </w:t>
      </w:r>
      <w:r w:rsidR="00A11F31">
        <w:t>0.9</w:t>
      </w:r>
      <w:r w:rsidR="00A25E7F">
        <w:t xml:space="preserve">0 ile </w:t>
      </w:r>
      <w:r w:rsidR="00A11F31">
        <w:t>0.7</w:t>
      </w:r>
      <w:r w:rsidR="00A25E7F">
        <w:t xml:space="preserve">3 arasında; ikinci faktör için </w:t>
      </w:r>
      <w:r w:rsidR="00A11F31">
        <w:t>0.8</w:t>
      </w:r>
      <w:r w:rsidR="00A25E7F">
        <w:t>0 ile</w:t>
      </w:r>
      <w:r w:rsidR="00C138EE">
        <w:t xml:space="preserve"> </w:t>
      </w:r>
      <w:r w:rsidR="00526321">
        <w:t>0.5</w:t>
      </w:r>
      <w:r w:rsidR="00A25E7F">
        <w:t xml:space="preserve">2 arasında; üçüncü faktör için </w:t>
      </w:r>
      <w:r w:rsidR="00A11F31">
        <w:t>0.7</w:t>
      </w:r>
      <w:r w:rsidR="00A25E7F">
        <w:t xml:space="preserve">9 ile </w:t>
      </w:r>
      <w:r w:rsidR="00526321">
        <w:t>0.5</w:t>
      </w:r>
      <w:r w:rsidR="00A25E7F">
        <w:t xml:space="preserve">2 arasında; dördüncü </w:t>
      </w:r>
      <w:r w:rsidR="00A25E7F">
        <w:lastRenderedPageBreak/>
        <w:t xml:space="preserve">faktör için </w:t>
      </w:r>
      <w:r w:rsidR="00A11F31">
        <w:t>0.7</w:t>
      </w:r>
      <w:r w:rsidR="00A25E7F">
        <w:t xml:space="preserve">4 ile </w:t>
      </w:r>
      <w:r w:rsidR="00526321">
        <w:t>0.6</w:t>
      </w:r>
      <w:r w:rsidR="00A25E7F">
        <w:t xml:space="preserve">2 arasında değiştiği görülmektedir. Faktör yük değerlerinin  </w:t>
      </w:r>
      <w:r w:rsidR="00A25E7F" w:rsidRPr="00EC1931">
        <w:t>“</w:t>
      </w:r>
      <w:r w:rsidR="00A25E7F">
        <w:t>ç</w:t>
      </w:r>
      <w:r w:rsidR="00A25E7F" w:rsidRPr="00EC1931">
        <w:t>” sesi ile başlayan  kelimeler</w:t>
      </w:r>
      <w:r w:rsidR="00A25E7F">
        <w:t xml:space="preserve">, </w:t>
      </w:r>
      <w:r w:rsidR="00A25E7F" w:rsidRPr="00EC1931">
        <w:t>“</w:t>
      </w:r>
      <w:r w:rsidR="00A25E7F">
        <w:t>f</w:t>
      </w:r>
      <w:r w:rsidR="00A25E7F" w:rsidRPr="00EC1931">
        <w:t>” sesi ile başlayan  kelimeler</w:t>
      </w:r>
      <w:r w:rsidR="00A25E7F">
        <w:t xml:space="preserve"> ve Rakam dizisini tersten sıralı söyleme maddeleri dışında iyiden mükemmele doğru nitelendirilebilir (</w:t>
      </w:r>
      <w:proofErr w:type="spellStart"/>
      <w:r w:rsidR="00A25E7F" w:rsidRPr="00127DD2">
        <w:rPr>
          <w:noProof/>
        </w:rPr>
        <w:t>Comrey</w:t>
      </w:r>
      <w:proofErr w:type="spellEnd"/>
      <w:r w:rsidR="00A25E7F" w:rsidRPr="00127DD2">
        <w:rPr>
          <w:noProof/>
        </w:rPr>
        <w:t xml:space="preserve"> </w:t>
      </w:r>
      <w:r w:rsidR="00A25E7F">
        <w:rPr>
          <w:noProof/>
        </w:rPr>
        <w:t>ve</w:t>
      </w:r>
      <w:r w:rsidR="00A25E7F" w:rsidRPr="00127DD2">
        <w:rPr>
          <w:noProof/>
        </w:rPr>
        <w:t xml:space="preserve"> Lee, 1992</w:t>
      </w:r>
      <w:r w:rsidR="00A25E7F">
        <w:t>).</w:t>
      </w:r>
    </w:p>
    <w:p w:rsidR="00A25E7F" w:rsidRDefault="00A25E7F" w:rsidP="00667D89">
      <w:r>
        <w:t>Literatür taramasında elde edilen bilgiler ışığında belirlenen 4 faktör, içeriklerine uygun bir şekilde yeniden isimlendirilmiştir.</w:t>
      </w:r>
    </w:p>
    <w:p w:rsidR="00A25E7F" w:rsidRDefault="00690B08" w:rsidP="00667D89">
      <w:pPr>
        <w:pStyle w:val="KonuBal"/>
      </w:pPr>
      <w:bookmarkStart w:id="19" w:name="_Toc531234383"/>
      <w:bookmarkStart w:id="20" w:name="_Toc9859128"/>
      <w:r>
        <w:t>Tablo 3.</w:t>
      </w:r>
      <w:r w:rsidR="00A25E7F">
        <w:t>2</w:t>
      </w:r>
      <w:r w:rsidR="00C138EE">
        <w:t>8</w:t>
      </w:r>
      <w:r w:rsidR="00A25E7F">
        <w:t>. İŞTE Alt Faktörlerinin Korelasyon Matrisi</w:t>
      </w:r>
      <w:bookmarkEnd w:id="19"/>
      <w:bookmarkEnd w:id="20"/>
    </w:p>
    <w:tbl>
      <w:tblPr>
        <w:tblStyle w:val="Akademik"/>
        <w:tblW w:w="7641" w:type="dxa"/>
        <w:jc w:val="center"/>
        <w:tblLook w:val="04A0" w:firstRow="1" w:lastRow="0" w:firstColumn="1" w:lastColumn="0" w:noHBand="0" w:noVBand="1"/>
      </w:tblPr>
      <w:tblGrid>
        <w:gridCol w:w="1702"/>
        <w:gridCol w:w="1415"/>
        <w:gridCol w:w="1415"/>
        <w:gridCol w:w="1024"/>
        <w:gridCol w:w="1024"/>
        <w:gridCol w:w="1061"/>
      </w:tblGrid>
      <w:tr w:rsidR="00A25E7F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9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Faktör</w:t>
            </w:r>
          </w:p>
        </w:tc>
        <w:tc>
          <w:tcPr>
            <w:tcW w:w="11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 xml:space="preserve">Faktör 1: </w:t>
            </w:r>
            <w:r w:rsidR="00AA7D33">
              <w:rPr>
                <w:b/>
              </w:rPr>
              <w:t>Ses Bilgisel Farkındalık: Aynı Sesle Başlayanlar</w:t>
            </w:r>
          </w:p>
        </w:tc>
        <w:tc>
          <w:tcPr>
            <w:tcW w:w="11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 xml:space="preserve">Faktör 2: </w:t>
            </w:r>
            <w:r w:rsidR="00AA7D33">
              <w:rPr>
                <w:b/>
              </w:rPr>
              <w:t>Ses Bilgisel Farkındalık: Aynı Sesle Bitenler</w:t>
            </w:r>
          </w:p>
        </w:tc>
        <w:tc>
          <w:tcPr>
            <w:tcW w:w="11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 xml:space="preserve">Faktör 3: </w:t>
            </w:r>
            <w:r w:rsidR="00AA7D33">
              <w:rPr>
                <w:b/>
              </w:rPr>
              <w:t>Kısa Süreli İşitsel Bellek</w:t>
            </w:r>
            <w:r w:rsidRPr="003A3777">
              <w:rPr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Faktör 4: İşitsel Ayırt etme</w:t>
            </w:r>
          </w:p>
        </w:tc>
        <w:tc>
          <w:tcPr>
            <w:tcW w:w="11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Toplam</w:t>
            </w:r>
          </w:p>
        </w:tc>
      </w:tr>
      <w:tr w:rsidR="00A25E7F" w:rsidTr="00EC1B7B">
        <w:trPr>
          <w:trHeight w:val="680"/>
          <w:jc w:val="center"/>
        </w:trPr>
        <w:tc>
          <w:tcPr>
            <w:tcW w:w="1916" w:type="dxa"/>
            <w:tcBorders>
              <w:top w:val="single" w:sz="12" w:space="0" w:color="000000"/>
            </w:tcBorders>
            <w:vAlign w:val="center"/>
          </w:tcPr>
          <w:p w:rsidR="00A25E7F" w:rsidRDefault="00A25E7F" w:rsidP="00AA7D33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1: </w:t>
            </w:r>
            <w:r w:rsidR="00AA7D33">
              <w:rPr>
                <w:b/>
              </w:rPr>
              <w:t>Ses Bilgisel Farkındalık: Aynı Sesle Başlayanlar</w:t>
            </w:r>
          </w:p>
          <w:p w:rsidR="00AA7D33" w:rsidRPr="003A3777" w:rsidRDefault="00AA7D33" w:rsidP="00AA7D33">
            <w:pPr>
              <w:pStyle w:val="Altyaz"/>
              <w:jc w:val="left"/>
              <w:rPr>
                <w:b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25E7F" w:rsidP="00667D89">
            <w:pPr>
              <w:pStyle w:val="Altyaz"/>
            </w:pPr>
            <w:r>
              <w:t>1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vAlign w:val="center"/>
          </w:tcPr>
          <w:p w:rsidR="00A25E7F" w:rsidRDefault="00526321" w:rsidP="00667D89">
            <w:pPr>
              <w:pStyle w:val="Altyaz"/>
            </w:pPr>
            <w:r>
              <w:t>0.3</w:t>
            </w:r>
            <w:r w:rsidR="00A25E7F">
              <w:t>1</w:t>
            </w:r>
            <w:r w:rsidR="00A25E7F" w:rsidRPr="00F13CB0">
              <w:rPr>
                <w:vertAlign w:val="superscript"/>
              </w:rPr>
              <w:t>**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vAlign w:val="center"/>
          </w:tcPr>
          <w:p w:rsidR="00A25E7F" w:rsidRDefault="00526321" w:rsidP="00667D89">
            <w:pPr>
              <w:pStyle w:val="Altyaz"/>
            </w:pPr>
            <w:r>
              <w:t>0.1</w:t>
            </w:r>
            <w:r w:rsidR="00A25E7F">
              <w:t>7</w:t>
            </w:r>
            <w:r w:rsidR="00A25E7F" w:rsidRPr="00F13CB0">
              <w:rPr>
                <w:vertAlign w:val="superscript"/>
              </w:rPr>
              <w:t>**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vAlign w:val="center"/>
          </w:tcPr>
          <w:p w:rsidR="00A25E7F" w:rsidRDefault="00526321" w:rsidP="00667D89">
            <w:pPr>
              <w:pStyle w:val="Altyaz"/>
            </w:pPr>
            <w:r>
              <w:t>0.4</w:t>
            </w:r>
            <w:r w:rsidR="00A25E7F">
              <w:t>0</w:t>
            </w:r>
            <w:r w:rsidR="00A25E7F" w:rsidRPr="00F13CB0">
              <w:rPr>
                <w:vertAlign w:val="superscript"/>
              </w:rPr>
              <w:t>**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vAlign w:val="center"/>
          </w:tcPr>
          <w:p w:rsidR="00A25E7F" w:rsidRDefault="00526321" w:rsidP="00667D89">
            <w:pPr>
              <w:pStyle w:val="Altyaz"/>
            </w:pPr>
            <w:r>
              <w:t>0.5</w:t>
            </w:r>
            <w:r w:rsidR="00A25E7F">
              <w:t>4</w:t>
            </w:r>
            <w:r w:rsidR="00A25E7F" w:rsidRPr="00F13CB0">
              <w:rPr>
                <w:vertAlign w:val="superscript"/>
              </w:rPr>
              <w:t>**</w:t>
            </w:r>
          </w:p>
        </w:tc>
      </w:tr>
      <w:tr w:rsidR="00A25E7F" w:rsidTr="0006661C">
        <w:trPr>
          <w:trHeight w:val="680"/>
          <w:jc w:val="center"/>
        </w:trPr>
        <w:tc>
          <w:tcPr>
            <w:tcW w:w="1916" w:type="dxa"/>
            <w:vAlign w:val="center"/>
          </w:tcPr>
          <w:p w:rsidR="00A25E7F" w:rsidRDefault="00A25E7F" w:rsidP="00AA7D33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2: </w:t>
            </w:r>
            <w:r w:rsidR="00AA7D33">
              <w:rPr>
                <w:b/>
              </w:rPr>
              <w:t>Ses Bilgisel Farkındalık: Aynı Sesle Bitenler</w:t>
            </w:r>
          </w:p>
          <w:p w:rsidR="00AA7D33" w:rsidRPr="003A3777" w:rsidRDefault="00AA7D33" w:rsidP="00AA7D33">
            <w:pPr>
              <w:pStyle w:val="Altyaz"/>
              <w:jc w:val="left"/>
              <w:rPr>
                <w:b/>
              </w:rPr>
            </w:pPr>
          </w:p>
        </w:tc>
        <w:tc>
          <w:tcPr>
            <w:tcW w:w="1145" w:type="dxa"/>
            <w:vAlign w:val="center"/>
          </w:tcPr>
          <w:p w:rsidR="00A25E7F" w:rsidRPr="00826603" w:rsidRDefault="00A25E7F" w:rsidP="00667D89">
            <w:pPr>
              <w:pStyle w:val="Altyaz"/>
            </w:pPr>
          </w:p>
        </w:tc>
        <w:tc>
          <w:tcPr>
            <w:tcW w:w="1145" w:type="dxa"/>
            <w:vAlign w:val="center"/>
          </w:tcPr>
          <w:p w:rsidR="00A25E7F" w:rsidRDefault="00A25E7F" w:rsidP="00667D89">
            <w:pPr>
              <w:pStyle w:val="Altyaz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A25E7F" w:rsidRDefault="00526321" w:rsidP="00667D89">
            <w:pPr>
              <w:pStyle w:val="Altyaz"/>
            </w:pPr>
            <w:r>
              <w:t>0.6</w:t>
            </w:r>
            <w:r w:rsidR="00A25E7F">
              <w:t>0</w:t>
            </w:r>
            <w:r w:rsidR="00A25E7F" w:rsidRPr="00F13CB0">
              <w:rPr>
                <w:vertAlign w:val="superscript"/>
              </w:rPr>
              <w:t>**</w:t>
            </w:r>
          </w:p>
        </w:tc>
        <w:tc>
          <w:tcPr>
            <w:tcW w:w="1145" w:type="dxa"/>
            <w:vAlign w:val="center"/>
          </w:tcPr>
          <w:p w:rsidR="00A25E7F" w:rsidRDefault="00526321" w:rsidP="00667D89">
            <w:pPr>
              <w:pStyle w:val="Altyaz"/>
            </w:pPr>
            <w:r>
              <w:t>0.3</w:t>
            </w:r>
            <w:r w:rsidR="00A25E7F">
              <w:t>3</w:t>
            </w:r>
            <w:r w:rsidR="00A25E7F" w:rsidRPr="00F13CB0">
              <w:rPr>
                <w:vertAlign w:val="superscript"/>
              </w:rPr>
              <w:t>**</w:t>
            </w:r>
          </w:p>
        </w:tc>
        <w:tc>
          <w:tcPr>
            <w:tcW w:w="1145" w:type="dxa"/>
            <w:vAlign w:val="center"/>
          </w:tcPr>
          <w:p w:rsidR="00A25E7F" w:rsidRDefault="00A11F31" w:rsidP="00667D89">
            <w:pPr>
              <w:pStyle w:val="Altyaz"/>
            </w:pPr>
            <w:r>
              <w:t>0.8</w:t>
            </w:r>
            <w:r w:rsidR="00A25E7F">
              <w:t>2</w:t>
            </w:r>
            <w:r w:rsidR="00A25E7F" w:rsidRPr="00F13CB0">
              <w:rPr>
                <w:vertAlign w:val="superscript"/>
              </w:rPr>
              <w:t>**</w:t>
            </w:r>
          </w:p>
        </w:tc>
      </w:tr>
      <w:tr w:rsidR="00A25E7F" w:rsidTr="0006661C">
        <w:trPr>
          <w:trHeight w:val="680"/>
          <w:jc w:val="center"/>
        </w:trPr>
        <w:tc>
          <w:tcPr>
            <w:tcW w:w="1916" w:type="dxa"/>
            <w:vAlign w:val="center"/>
          </w:tcPr>
          <w:p w:rsidR="00A25E7F" w:rsidRDefault="00A25E7F" w:rsidP="00AA7D33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3: </w:t>
            </w:r>
            <w:r w:rsidR="00AA7D33">
              <w:rPr>
                <w:b/>
              </w:rPr>
              <w:t>Kısa Süreli İşitsel Bellek</w:t>
            </w:r>
          </w:p>
          <w:p w:rsidR="00AA7D33" w:rsidRPr="003A3777" w:rsidRDefault="00AA7D33" w:rsidP="00AA7D33">
            <w:pPr>
              <w:pStyle w:val="Altyaz"/>
              <w:jc w:val="left"/>
              <w:rPr>
                <w:b/>
              </w:rPr>
            </w:pPr>
          </w:p>
        </w:tc>
        <w:tc>
          <w:tcPr>
            <w:tcW w:w="1145" w:type="dxa"/>
            <w:vAlign w:val="center"/>
          </w:tcPr>
          <w:p w:rsidR="00A25E7F" w:rsidRPr="00826603" w:rsidRDefault="00A25E7F" w:rsidP="00667D89">
            <w:pPr>
              <w:pStyle w:val="Altyaz"/>
            </w:pPr>
          </w:p>
        </w:tc>
        <w:tc>
          <w:tcPr>
            <w:tcW w:w="1145" w:type="dxa"/>
            <w:vAlign w:val="center"/>
          </w:tcPr>
          <w:p w:rsidR="00A25E7F" w:rsidRDefault="00A25E7F" w:rsidP="00667D89">
            <w:pPr>
              <w:pStyle w:val="Altyaz"/>
            </w:pPr>
          </w:p>
        </w:tc>
        <w:tc>
          <w:tcPr>
            <w:tcW w:w="1145" w:type="dxa"/>
            <w:vAlign w:val="center"/>
          </w:tcPr>
          <w:p w:rsidR="00A25E7F" w:rsidRDefault="00A25E7F" w:rsidP="00667D89">
            <w:pPr>
              <w:pStyle w:val="Altyaz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A25E7F" w:rsidRDefault="00526321" w:rsidP="00667D89">
            <w:pPr>
              <w:pStyle w:val="Altyaz"/>
            </w:pPr>
            <w:r>
              <w:t>0.1</w:t>
            </w:r>
            <w:r w:rsidR="00A25E7F">
              <w:t>8</w:t>
            </w:r>
            <w:r w:rsidR="00A25E7F" w:rsidRPr="00F13CB0">
              <w:rPr>
                <w:vertAlign w:val="superscript"/>
              </w:rPr>
              <w:t>**</w:t>
            </w:r>
          </w:p>
        </w:tc>
        <w:tc>
          <w:tcPr>
            <w:tcW w:w="1145" w:type="dxa"/>
            <w:vAlign w:val="center"/>
          </w:tcPr>
          <w:p w:rsidR="00A25E7F" w:rsidRDefault="00A11F31" w:rsidP="00667D89">
            <w:pPr>
              <w:pStyle w:val="Altyaz"/>
            </w:pPr>
            <w:r>
              <w:t>0.7</w:t>
            </w:r>
            <w:r w:rsidR="00A25E7F">
              <w:t>9</w:t>
            </w:r>
            <w:r w:rsidR="00A25E7F" w:rsidRPr="00F13CB0">
              <w:rPr>
                <w:vertAlign w:val="superscript"/>
              </w:rPr>
              <w:t>**</w:t>
            </w:r>
          </w:p>
        </w:tc>
      </w:tr>
      <w:tr w:rsidR="00A25E7F" w:rsidTr="0006661C">
        <w:trPr>
          <w:trHeight w:val="680"/>
          <w:jc w:val="center"/>
        </w:trPr>
        <w:tc>
          <w:tcPr>
            <w:tcW w:w="1916" w:type="dxa"/>
            <w:vAlign w:val="center"/>
          </w:tcPr>
          <w:p w:rsidR="00A25E7F" w:rsidRPr="003A3777" w:rsidRDefault="00A25E7F" w:rsidP="00AA7D33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Faktör 4: İşitsel Ayırt etme</w:t>
            </w:r>
          </w:p>
        </w:tc>
        <w:tc>
          <w:tcPr>
            <w:tcW w:w="1145" w:type="dxa"/>
            <w:vAlign w:val="center"/>
          </w:tcPr>
          <w:p w:rsidR="00A25E7F" w:rsidRPr="00826603" w:rsidRDefault="00A25E7F" w:rsidP="00667D89">
            <w:pPr>
              <w:pStyle w:val="Altyaz"/>
            </w:pPr>
          </w:p>
        </w:tc>
        <w:tc>
          <w:tcPr>
            <w:tcW w:w="1145" w:type="dxa"/>
            <w:vAlign w:val="center"/>
          </w:tcPr>
          <w:p w:rsidR="00A25E7F" w:rsidRDefault="00A25E7F" w:rsidP="00667D89">
            <w:pPr>
              <w:pStyle w:val="Altyaz"/>
            </w:pPr>
          </w:p>
        </w:tc>
        <w:tc>
          <w:tcPr>
            <w:tcW w:w="1145" w:type="dxa"/>
            <w:vAlign w:val="center"/>
          </w:tcPr>
          <w:p w:rsidR="00A25E7F" w:rsidRDefault="00A25E7F" w:rsidP="00667D89">
            <w:pPr>
              <w:pStyle w:val="Altyaz"/>
            </w:pPr>
          </w:p>
        </w:tc>
        <w:tc>
          <w:tcPr>
            <w:tcW w:w="1145" w:type="dxa"/>
            <w:vAlign w:val="center"/>
          </w:tcPr>
          <w:p w:rsidR="00A25E7F" w:rsidRDefault="00A25E7F" w:rsidP="00667D89">
            <w:pPr>
              <w:pStyle w:val="Altyaz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A25E7F" w:rsidRDefault="00526321" w:rsidP="00667D89">
            <w:pPr>
              <w:pStyle w:val="Altyaz"/>
            </w:pPr>
            <w:r>
              <w:t>0.6</w:t>
            </w:r>
            <w:r w:rsidR="00A25E7F">
              <w:t>3</w:t>
            </w:r>
            <w:r w:rsidR="00A25E7F" w:rsidRPr="00F13CB0">
              <w:rPr>
                <w:vertAlign w:val="superscript"/>
              </w:rPr>
              <w:t>**</w:t>
            </w:r>
          </w:p>
        </w:tc>
      </w:tr>
      <w:tr w:rsidR="00A25E7F" w:rsidTr="009C0CBF">
        <w:trPr>
          <w:trHeight w:val="680"/>
          <w:jc w:val="center"/>
        </w:trPr>
        <w:tc>
          <w:tcPr>
            <w:tcW w:w="1916" w:type="dxa"/>
            <w:tcBorders>
              <w:bottom w:val="single" w:sz="12" w:space="0" w:color="auto"/>
            </w:tcBorders>
            <w:vAlign w:val="center"/>
          </w:tcPr>
          <w:p w:rsidR="00A25E7F" w:rsidRPr="003A3777" w:rsidRDefault="00A25E7F" w:rsidP="00AA7D33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Toplam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A25E7F" w:rsidRPr="00826603" w:rsidRDefault="00A25E7F" w:rsidP="00667D89">
            <w:pPr>
              <w:pStyle w:val="Altyaz"/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>
              <w:t>1</w:t>
            </w:r>
          </w:p>
        </w:tc>
      </w:tr>
    </w:tbl>
    <w:p w:rsidR="00A25E7F" w:rsidRDefault="00690B08" w:rsidP="00667D89">
      <w:pPr>
        <w:rPr>
          <w:lang w:eastAsia="en-US"/>
        </w:rPr>
      </w:pPr>
      <w:r>
        <w:t>Tablo 3.</w:t>
      </w:r>
      <w:r w:rsidR="00A25E7F">
        <w:t>2</w:t>
      </w:r>
      <w:r w:rsidR="00C138EE">
        <w:t>8</w:t>
      </w:r>
      <w:r w:rsidR="00DD0F8E">
        <w:t>’de</w:t>
      </w:r>
      <w:r w:rsidR="00A25E7F">
        <w:t xml:space="preserve"> görüldüğü gibi Okul Öncesi İşitsel İşlemleme </w:t>
      </w:r>
      <w:r w:rsidR="001C60FC">
        <w:t>T</w:t>
      </w:r>
      <w:r w:rsidR="00A25E7F">
        <w:t xml:space="preserve">esti alt boyutları arasında ve toplam testle pozitif yönde anlamlı bir ilişki bulunmuştur. </w:t>
      </w:r>
      <w:r w:rsidR="00A25E7F">
        <w:rPr>
          <w:lang w:eastAsia="en-US"/>
        </w:rPr>
        <w:t xml:space="preserve">Elde edilen sonuçlar </w:t>
      </w:r>
      <w:proofErr w:type="spellStart"/>
      <w:r w:rsidR="00A25E7F">
        <w:rPr>
          <w:lang w:eastAsia="en-US"/>
        </w:rPr>
        <w:t>İŞTE’nin</w:t>
      </w:r>
      <w:proofErr w:type="spellEnd"/>
      <w:r w:rsidR="00A25E7F">
        <w:rPr>
          <w:lang w:eastAsia="en-US"/>
        </w:rPr>
        <w:t xml:space="preserve"> yapı geçerliliğine ilişkin kanıt olarak gösterilebilir.</w:t>
      </w:r>
    </w:p>
    <w:p w:rsidR="00A25E7F" w:rsidRPr="00C4254F" w:rsidRDefault="00690B08" w:rsidP="00667D89">
      <w:pPr>
        <w:pStyle w:val="Balk4"/>
        <w:rPr>
          <w:lang w:eastAsia="en-US"/>
        </w:rPr>
      </w:pPr>
      <w:bookmarkStart w:id="21" w:name="_Toc531234334"/>
      <w:bookmarkStart w:id="22" w:name="_Toc13168950"/>
      <w:r>
        <w:rPr>
          <w:lang w:val="tr-TR" w:eastAsia="en-US"/>
        </w:rPr>
        <w:t>3</w:t>
      </w:r>
      <w:r w:rsidR="00A25E7F" w:rsidRPr="00C4254F">
        <w:rPr>
          <w:lang w:eastAsia="en-US"/>
        </w:rPr>
        <w:t>.3.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 xml:space="preserve">.4. </w:t>
      </w:r>
      <w:r w:rsidR="00A25E7F">
        <w:rPr>
          <w:lang w:eastAsia="en-US"/>
        </w:rPr>
        <w:t>Beşinci</w:t>
      </w:r>
      <w:r w:rsidR="00A25E7F" w:rsidRPr="00C4254F">
        <w:rPr>
          <w:lang w:eastAsia="en-US"/>
        </w:rPr>
        <w:t xml:space="preserve"> Aşama: </w:t>
      </w:r>
      <w:r w:rsidR="00A25E7F">
        <w:rPr>
          <w:lang w:eastAsia="en-US"/>
        </w:rPr>
        <w:t>Güvenirlik Hesaplamaları</w:t>
      </w:r>
      <w:bookmarkEnd w:id="21"/>
      <w:bookmarkEnd w:id="22"/>
    </w:p>
    <w:p w:rsidR="00A25E7F" w:rsidRDefault="00A25E7F" w:rsidP="00667D89">
      <w:r>
        <w:t xml:space="preserve">Güvenilirlik, bireylerin test maddelerine verdikleri tutarlılık olarak tanımlanmaktadır. Testin ölçek istediği özelliği ne derece ölçtüğü ile ilgilidir </w:t>
      </w:r>
      <w:r w:rsidRPr="00BD487C">
        <w:rPr>
          <w:noProof/>
        </w:rPr>
        <w:t>(Sönmez</w:t>
      </w:r>
      <w:r>
        <w:rPr>
          <w:noProof/>
        </w:rPr>
        <w:t xml:space="preserve"> ve</w:t>
      </w:r>
      <w:r w:rsidRPr="00BD487C">
        <w:rPr>
          <w:noProof/>
        </w:rPr>
        <w:t xml:space="preserve"> Alacapınar</w:t>
      </w:r>
      <w:r>
        <w:rPr>
          <w:noProof/>
        </w:rPr>
        <w:t>,</w:t>
      </w:r>
      <w:r w:rsidRPr="00BD487C">
        <w:rPr>
          <w:noProof/>
        </w:rPr>
        <w:t xml:space="preserve"> 2017</w:t>
      </w:r>
      <w:r>
        <w:rPr>
          <w:noProof/>
        </w:rPr>
        <w:t xml:space="preserve">; </w:t>
      </w:r>
      <w:r w:rsidRPr="00BD487C">
        <w:rPr>
          <w:noProof/>
        </w:rPr>
        <w:t>DeVellis, 2014</w:t>
      </w:r>
      <w:r>
        <w:rPr>
          <w:noProof/>
        </w:rPr>
        <w:t>;</w:t>
      </w:r>
      <w:r w:rsidRPr="00BD487C">
        <w:rPr>
          <w:noProof/>
        </w:rPr>
        <w:t>Büyüköztürk</w:t>
      </w:r>
      <w:r>
        <w:rPr>
          <w:noProof/>
        </w:rPr>
        <w:t>,</w:t>
      </w:r>
      <w:r w:rsidRPr="00BD487C">
        <w:rPr>
          <w:noProof/>
        </w:rPr>
        <w:t xml:space="preserve"> </w:t>
      </w:r>
      <w:r w:rsidRPr="008E28DB">
        <w:rPr>
          <w:noProof/>
        </w:rPr>
        <w:t>201</w:t>
      </w:r>
      <w:r w:rsidR="00672EF7" w:rsidRPr="008E28DB">
        <w:rPr>
          <w:noProof/>
        </w:rPr>
        <w:t>6</w:t>
      </w:r>
      <w:r w:rsidR="00672EF7" w:rsidRPr="008E28DB">
        <w:rPr>
          <w:noProof/>
          <w:vertAlign w:val="superscript"/>
        </w:rPr>
        <w:t>b</w:t>
      </w:r>
      <w:r w:rsidRPr="008E28DB">
        <w:rPr>
          <w:noProof/>
          <w:vertAlign w:val="superscript"/>
        </w:rPr>
        <w:t xml:space="preserve"> </w:t>
      </w:r>
      <w:r>
        <w:rPr>
          <w:noProof/>
        </w:rPr>
        <w:t>).</w:t>
      </w:r>
    </w:p>
    <w:p w:rsidR="00A25E7F" w:rsidRDefault="00690B08" w:rsidP="00667D89">
      <w:pPr>
        <w:pStyle w:val="Balk5"/>
        <w:rPr>
          <w:lang w:eastAsia="en-US"/>
        </w:rPr>
      </w:pPr>
      <w:bookmarkStart w:id="23" w:name="_Toc531234335"/>
      <w:bookmarkStart w:id="24" w:name="_Toc13168951"/>
      <w:r>
        <w:rPr>
          <w:lang w:eastAsia="en-US"/>
        </w:rPr>
        <w:lastRenderedPageBreak/>
        <w:t>3</w:t>
      </w:r>
      <w:r w:rsidR="00A25E7F" w:rsidRPr="00C4254F">
        <w:rPr>
          <w:lang w:eastAsia="en-US"/>
        </w:rPr>
        <w:t>.3.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 xml:space="preserve">.4.1. </w:t>
      </w:r>
      <w:r w:rsidR="00A25E7F">
        <w:rPr>
          <w:lang w:eastAsia="en-US"/>
        </w:rPr>
        <w:t>İç Tutarlılık Güvenilirliği</w:t>
      </w:r>
      <w:bookmarkEnd w:id="23"/>
      <w:bookmarkEnd w:id="24"/>
    </w:p>
    <w:p w:rsidR="00A25E7F" w:rsidRDefault="00A25E7F" w:rsidP="00667D89">
      <w:r>
        <w:t xml:space="preserve">Yapılan faktör analizleri sonucunda 21 madde ile son hali verilen </w:t>
      </w:r>
      <w:proofErr w:type="spellStart"/>
      <w:r>
        <w:t>İŞTE’nin</w:t>
      </w:r>
      <w:proofErr w:type="spellEnd"/>
      <w:r>
        <w:t xml:space="preserve"> alt boyutları ve tamamına ilişkin </w:t>
      </w:r>
      <w:proofErr w:type="spellStart"/>
      <w:r>
        <w:t>Cronbach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güvenilirlik analizleri </w:t>
      </w:r>
      <w:r w:rsidR="00690B08">
        <w:t>Tablo 3.</w:t>
      </w:r>
      <w:r>
        <w:t>29.’da sunulmuştur.</w:t>
      </w:r>
    </w:p>
    <w:p w:rsidR="00A25E7F" w:rsidRPr="008C04BC" w:rsidRDefault="00690B08" w:rsidP="00667D89">
      <w:pPr>
        <w:pStyle w:val="KonuBal"/>
      </w:pPr>
      <w:bookmarkStart w:id="25" w:name="_Toc531234384"/>
      <w:bookmarkStart w:id="26" w:name="_Toc9859129"/>
      <w:r>
        <w:t>Tablo 3.</w:t>
      </w:r>
      <w:r w:rsidR="00DD0F8E">
        <w:t>2</w:t>
      </w:r>
      <w:r w:rsidR="00C138EE">
        <w:t>9</w:t>
      </w:r>
      <w:r w:rsidR="00A25E7F">
        <w:t>. İŞTE Güvenilirlik İstatistiği</w:t>
      </w:r>
      <w:bookmarkEnd w:id="25"/>
      <w:bookmarkEnd w:id="26"/>
    </w:p>
    <w:tbl>
      <w:tblPr>
        <w:tblStyle w:val="Akademik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268"/>
      </w:tblGrid>
      <w:tr w:rsidR="00A25E7F" w:rsidRPr="0006661C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4111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59726B" w:rsidRDefault="00A25E7F" w:rsidP="003A3777">
            <w:pPr>
              <w:pStyle w:val="Altyaz"/>
              <w:rPr>
                <w:b/>
              </w:rPr>
            </w:pPr>
            <w:r w:rsidRPr="0059726B">
              <w:rPr>
                <w:b/>
              </w:rPr>
              <w:t>Faktör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59726B" w:rsidRDefault="00A25E7F" w:rsidP="003A3777">
            <w:pPr>
              <w:pStyle w:val="Altyaz"/>
              <w:rPr>
                <w:b/>
              </w:rPr>
            </w:pPr>
            <w:proofErr w:type="spellStart"/>
            <w:r w:rsidRPr="0059726B">
              <w:rPr>
                <w:b/>
              </w:rPr>
              <w:t>Cronbach’s</w:t>
            </w:r>
            <w:proofErr w:type="spellEnd"/>
            <w:r w:rsidRPr="0059726B">
              <w:rPr>
                <w:b/>
              </w:rPr>
              <w:t xml:space="preserve"> Alpha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A25E7F" w:rsidRPr="003A3777" w:rsidRDefault="00A25E7F" w:rsidP="00CB03F5">
            <w:pPr>
              <w:pStyle w:val="Altyaz"/>
              <w:ind w:left="1020" w:hanging="1020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1: </w:t>
            </w:r>
            <w:r w:rsidR="00CB03F5">
              <w:rPr>
                <w:b/>
              </w:rPr>
              <w:t>Ses Bilgisel Farkındalık: Aynı Sesle Başlayanlar</w:t>
            </w:r>
            <w:r w:rsidRPr="003A3777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0.8</w:t>
            </w:r>
            <w:r w:rsidR="00A25E7F">
              <w:t>4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4111" w:type="dxa"/>
            <w:vAlign w:val="center"/>
          </w:tcPr>
          <w:p w:rsidR="00A25E7F" w:rsidRPr="003A3777" w:rsidRDefault="00A25E7F" w:rsidP="00CB03F5">
            <w:pPr>
              <w:pStyle w:val="Altyaz"/>
              <w:ind w:left="1020" w:hanging="1020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2: </w:t>
            </w:r>
            <w:r w:rsidR="00CB03F5">
              <w:rPr>
                <w:b/>
              </w:rPr>
              <w:t>Ses Bilgisel Farkındalık: Aynı Sesle Bitenler</w:t>
            </w:r>
          </w:p>
        </w:tc>
        <w:tc>
          <w:tcPr>
            <w:tcW w:w="2268" w:type="dxa"/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0.8</w:t>
            </w:r>
            <w:r w:rsidR="00A25E7F">
              <w:t>6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4111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3: </w:t>
            </w:r>
            <w:r w:rsidR="00CB03F5">
              <w:rPr>
                <w:b/>
              </w:rPr>
              <w:t>Kısa Süreli İşitsel Bellek</w:t>
            </w:r>
          </w:p>
        </w:tc>
        <w:tc>
          <w:tcPr>
            <w:tcW w:w="2268" w:type="dxa"/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0.9</w:t>
            </w:r>
            <w:r w:rsidR="00A25E7F">
              <w:t>4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4111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4: İşitsel Ayırt </w:t>
            </w:r>
            <w:r w:rsidR="00AA7D33">
              <w:rPr>
                <w:b/>
              </w:rPr>
              <w:t>E</w:t>
            </w:r>
            <w:r w:rsidRPr="003A3777">
              <w:rPr>
                <w:b/>
              </w:rPr>
              <w:t>tme</w:t>
            </w:r>
          </w:p>
        </w:tc>
        <w:tc>
          <w:tcPr>
            <w:tcW w:w="2268" w:type="dxa"/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0.7</w:t>
            </w:r>
            <w:r w:rsidR="00A25E7F">
              <w:t>8</w:t>
            </w:r>
          </w:p>
        </w:tc>
      </w:tr>
      <w:tr w:rsidR="00A25E7F" w:rsidTr="00EC1B7B">
        <w:trPr>
          <w:trHeight w:val="340"/>
          <w:jc w:val="center"/>
        </w:trPr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A25E7F" w:rsidRPr="003A3777" w:rsidRDefault="001C60FC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İŞTE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A25E7F" w:rsidRPr="00826603" w:rsidRDefault="00A11F31" w:rsidP="00667D89">
            <w:pPr>
              <w:pStyle w:val="Altyaz"/>
            </w:pPr>
            <w:r>
              <w:t>0.8</w:t>
            </w:r>
            <w:r w:rsidR="00A25E7F">
              <w:t>8</w:t>
            </w:r>
          </w:p>
        </w:tc>
      </w:tr>
    </w:tbl>
    <w:p w:rsidR="00A25E7F" w:rsidRDefault="00690B08" w:rsidP="00667D89">
      <w:pPr>
        <w:rPr>
          <w:lang w:eastAsia="en-US"/>
        </w:rPr>
      </w:pPr>
      <w:r>
        <w:rPr>
          <w:lang w:eastAsia="en-US"/>
        </w:rPr>
        <w:t>Tablo 3.</w:t>
      </w:r>
      <w:r w:rsidR="00DD0F8E">
        <w:rPr>
          <w:lang w:eastAsia="en-US"/>
        </w:rPr>
        <w:t>2</w:t>
      </w:r>
      <w:r w:rsidR="00C138EE">
        <w:rPr>
          <w:lang w:eastAsia="en-US"/>
        </w:rPr>
        <w:t>9</w:t>
      </w:r>
      <w:r w:rsidR="00A25E7F">
        <w:rPr>
          <w:lang w:eastAsia="en-US"/>
        </w:rPr>
        <w:t>.’d</w:t>
      </w:r>
      <w:r w:rsidR="00C138EE">
        <w:rPr>
          <w:lang w:eastAsia="en-US"/>
        </w:rPr>
        <w:t>a</w:t>
      </w:r>
      <w:r w:rsidR="00A25E7F">
        <w:rPr>
          <w:lang w:eastAsia="en-US"/>
        </w:rPr>
        <w:t xml:space="preserve"> görüldüğü gibi </w:t>
      </w:r>
      <w:proofErr w:type="spellStart"/>
      <w:r w:rsidR="00A25E7F">
        <w:rPr>
          <w:lang w:eastAsia="en-US"/>
        </w:rPr>
        <w:t>Cronbach</w:t>
      </w:r>
      <w:proofErr w:type="spellEnd"/>
      <w:r w:rsidR="00A25E7F">
        <w:rPr>
          <w:lang w:eastAsia="en-US"/>
        </w:rPr>
        <w:t xml:space="preserve"> Alpha değeri Faktör 1 için </w:t>
      </w:r>
      <w:r w:rsidR="00A11F31">
        <w:rPr>
          <w:lang w:eastAsia="en-US"/>
        </w:rPr>
        <w:t>0.8</w:t>
      </w:r>
      <w:r w:rsidR="00A25E7F">
        <w:rPr>
          <w:lang w:eastAsia="en-US"/>
        </w:rPr>
        <w:t xml:space="preserve">4; Faktör 2 için </w:t>
      </w:r>
      <w:r w:rsidR="00A11F31">
        <w:rPr>
          <w:lang w:eastAsia="en-US"/>
        </w:rPr>
        <w:t>0.8</w:t>
      </w:r>
      <w:r w:rsidR="00A25E7F">
        <w:rPr>
          <w:lang w:eastAsia="en-US"/>
        </w:rPr>
        <w:t xml:space="preserve">6; Faktör 3 için </w:t>
      </w:r>
      <w:r w:rsidR="00A11F31">
        <w:rPr>
          <w:lang w:eastAsia="en-US"/>
        </w:rPr>
        <w:t>0.9</w:t>
      </w:r>
      <w:r w:rsidR="00A25E7F">
        <w:rPr>
          <w:lang w:eastAsia="en-US"/>
        </w:rPr>
        <w:t xml:space="preserve">4; Faktör 4 için </w:t>
      </w:r>
      <w:r w:rsidR="00A11F31">
        <w:rPr>
          <w:lang w:eastAsia="en-US"/>
        </w:rPr>
        <w:t>0.7</w:t>
      </w:r>
      <w:r w:rsidR="00A25E7F">
        <w:rPr>
          <w:lang w:eastAsia="en-US"/>
        </w:rPr>
        <w:t xml:space="preserve">8 ve testin tamamı için ,88 olarak hesaplanmıştır. </w:t>
      </w:r>
      <w:proofErr w:type="spellStart"/>
      <w:r w:rsidR="00A25E7F">
        <w:rPr>
          <w:lang w:eastAsia="en-US"/>
        </w:rPr>
        <w:t>Cronbach</w:t>
      </w:r>
      <w:proofErr w:type="spellEnd"/>
      <w:r w:rsidR="00A25E7F">
        <w:rPr>
          <w:lang w:eastAsia="en-US"/>
        </w:rPr>
        <w:t xml:space="preserve"> Alpha değerinin </w:t>
      </w:r>
      <w:r w:rsidR="00A11F31">
        <w:rPr>
          <w:lang w:eastAsia="en-US"/>
        </w:rPr>
        <w:t>0.7</w:t>
      </w:r>
      <w:r w:rsidR="00A25E7F">
        <w:rPr>
          <w:lang w:eastAsia="en-US"/>
        </w:rPr>
        <w:t>0’in üzerinde olmasının yeterli olduğu belirtilmektedir (</w:t>
      </w:r>
      <w:r w:rsidR="00A25E7F" w:rsidRPr="00150673">
        <w:rPr>
          <w:noProof/>
          <w:lang w:eastAsia="en-US"/>
        </w:rPr>
        <w:t>Büyüköztürk, Kılıç Çakmak, Akgün, Karadeniz</w:t>
      </w:r>
      <w:r w:rsidR="00A25E7F">
        <w:rPr>
          <w:noProof/>
          <w:lang w:eastAsia="en-US"/>
        </w:rPr>
        <w:t xml:space="preserve"> ve</w:t>
      </w:r>
      <w:r w:rsidR="00A25E7F" w:rsidRPr="00150673">
        <w:rPr>
          <w:noProof/>
          <w:lang w:eastAsia="en-US"/>
        </w:rPr>
        <w:t xml:space="preserve"> Demirel, 2016</w:t>
      </w:r>
      <w:r w:rsidR="00A25E7F">
        <w:rPr>
          <w:noProof/>
          <w:lang w:eastAsia="en-US"/>
        </w:rPr>
        <w:t>)</w:t>
      </w:r>
      <w:r w:rsidR="00A25E7F">
        <w:rPr>
          <w:lang w:eastAsia="en-US"/>
        </w:rPr>
        <w:t>. Bu durum testin güvenilirliğinin yüksek olduğunu göstermektedir.</w:t>
      </w:r>
    </w:p>
    <w:p w:rsidR="00A25E7F" w:rsidRDefault="00A25E7F" w:rsidP="00667D89">
      <w:pPr>
        <w:rPr>
          <w:lang w:eastAsia="en-US"/>
        </w:rPr>
      </w:pPr>
      <w:r>
        <w:rPr>
          <w:lang w:eastAsia="en-US"/>
        </w:rPr>
        <w:t>Güvenilirlik istatistiğinin ardından iç tutarlılık güvenirliğini sınamak üzere madde analizi işlemleri yapılmıştır.</w:t>
      </w:r>
    </w:p>
    <w:p w:rsidR="00B272D1" w:rsidRDefault="00B272D1" w:rsidP="00667D89">
      <w:pPr>
        <w:rPr>
          <w:sz w:val="22"/>
          <w:szCs w:val="22"/>
          <w:lang w:eastAsia="en-US"/>
        </w:rPr>
      </w:pPr>
      <w:bookmarkStart w:id="27" w:name="_Toc531234385"/>
      <w:r>
        <w:rPr>
          <w:lang w:eastAsia="en-US"/>
        </w:rPr>
        <w:br w:type="page"/>
      </w:r>
    </w:p>
    <w:p w:rsidR="00A25E7F" w:rsidRDefault="00690B08" w:rsidP="00667D89">
      <w:pPr>
        <w:pStyle w:val="KonuBal"/>
        <w:rPr>
          <w:lang w:eastAsia="en-US"/>
        </w:rPr>
      </w:pPr>
      <w:bookmarkStart w:id="28" w:name="_Toc9859130"/>
      <w:r>
        <w:rPr>
          <w:lang w:eastAsia="en-US"/>
        </w:rPr>
        <w:lastRenderedPageBreak/>
        <w:t>Tablo 3.</w:t>
      </w:r>
      <w:r w:rsidR="00C138EE">
        <w:rPr>
          <w:lang w:eastAsia="en-US"/>
        </w:rPr>
        <w:t>30</w:t>
      </w:r>
      <w:r w:rsidR="00A25E7F">
        <w:rPr>
          <w:lang w:eastAsia="en-US"/>
        </w:rPr>
        <w:t>. İŞTE Madde-Kalan ve Madde-Toplam Korelasyonları</w:t>
      </w:r>
      <w:bookmarkEnd w:id="27"/>
      <w:bookmarkEnd w:id="28"/>
    </w:p>
    <w:tbl>
      <w:tblPr>
        <w:tblStyle w:val="Akademik"/>
        <w:tblW w:w="6429" w:type="dxa"/>
        <w:jc w:val="center"/>
        <w:tblLook w:val="04A0" w:firstRow="1" w:lastRow="0" w:firstColumn="1" w:lastColumn="0" w:noHBand="0" w:noVBand="1"/>
      </w:tblPr>
      <w:tblGrid>
        <w:gridCol w:w="3615"/>
        <w:gridCol w:w="1448"/>
        <w:gridCol w:w="1366"/>
      </w:tblGrid>
      <w:tr w:rsidR="00A25E7F" w:rsidRPr="0006661C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Madde- kalan korelasyonu</w:t>
            </w:r>
          </w:p>
        </w:tc>
        <w:tc>
          <w:tcPr>
            <w:tcW w:w="12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Madde-toplam korelasyonu</w:t>
            </w:r>
          </w:p>
        </w:tc>
      </w:tr>
      <w:tr w:rsidR="00A25E7F" w:rsidRPr="004F3912" w:rsidTr="00EC1B7B">
        <w:trPr>
          <w:trHeight w:val="340"/>
          <w:jc w:val="center"/>
        </w:trPr>
        <w:tc>
          <w:tcPr>
            <w:tcW w:w="3686" w:type="dxa"/>
            <w:tcBorders>
              <w:top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“e” sesi ile başlayan  kelimeler</w:t>
            </w:r>
          </w:p>
        </w:tc>
        <w:tc>
          <w:tcPr>
            <w:tcW w:w="1451" w:type="dxa"/>
            <w:tcBorders>
              <w:top w:val="single" w:sz="12" w:space="0" w:color="000000"/>
            </w:tcBorders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470D85">
              <w:t>6</w:t>
            </w:r>
          </w:p>
        </w:tc>
        <w:tc>
          <w:tcPr>
            <w:tcW w:w="1292" w:type="dxa"/>
            <w:tcBorders>
              <w:top w:val="single" w:sz="12" w:space="0" w:color="000000"/>
            </w:tcBorders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0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“i” sesi ile başlayan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470D85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3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“k” sesi ile başlayan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470D85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>
              <w:t>1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“m” sesi ile başlayan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470D85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0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“ç” sesi ile başlayan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8</w:t>
            </w:r>
          </w:p>
        </w:tc>
        <w:tc>
          <w:tcPr>
            <w:tcW w:w="12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1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“f” sesi ile başlayan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470D85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1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“e” sesi ile biten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3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9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“i” sesi ile biten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 w:rsidRPr="004F3912">
              <w:t>5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>
              <w:t>1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“k” sesi ile biten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3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>
              <w:t>8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“m” sesi ile biten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0.6</w:t>
            </w:r>
            <w:r w:rsidR="00A25E7F" w:rsidRPr="004F3912">
              <w:t>8</w:t>
            </w:r>
          </w:p>
        </w:tc>
        <w:tc>
          <w:tcPr>
            <w:tcW w:w="12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3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“ç” sesi ile biten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2</w:t>
            </w:r>
          </w:p>
        </w:tc>
        <w:tc>
          <w:tcPr>
            <w:tcW w:w="12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6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“f” sesi ile biten  kelimeler</w:t>
            </w:r>
          </w:p>
        </w:tc>
        <w:tc>
          <w:tcPr>
            <w:tcW w:w="1451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0</w:t>
            </w:r>
          </w:p>
        </w:tc>
        <w:tc>
          <w:tcPr>
            <w:tcW w:w="1292" w:type="dxa"/>
            <w:vAlign w:val="center"/>
          </w:tcPr>
          <w:p w:rsidR="00A25E7F" w:rsidRPr="004F3912" w:rsidRDefault="00A11F31" w:rsidP="00667D89">
            <w:pPr>
              <w:pStyle w:val="Altyaz"/>
            </w:pPr>
            <w:r>
              <w:t>0.7</w:t>
            </w:r>
            <w:r w:rsidR="00A25E7F">
              <w:t>4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Rakam dizisini sıralı söyleme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0.3</w:t>
            </w:r>
            <w:r w:rsidR="00A25E7F" w:rsidRPr="004F3912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A25E7F">
              <w:t>1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Rakam dizisini tersten sıralı söyleme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470D85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9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Kelime dizisini sıralı söyleme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A25E7F">
              <w:t>2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A25E7F">
              <w:t>7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Metin hatırlama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A25E7F">
              <w:t>4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0.5</w:t>
            </w:r>
            <w:r w:rsidR="00A25E7F">
              <w:t>4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Kelime dizisi tekrarlama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0.2</w:t>
            </w:r>
            <w:r w:rsidR="00A25E7F">
              <w:t>9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0.3</w:t>
            </w:r>
            <w:r w:rsidR="00A25E7F">
              <w:t>7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Söyleneni sıra ile yapma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0.3</w:t>
            </w:r>
            <w:r w:rsidR="00A25E7F">
              <w:t>6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0.3</w:t>
            </w:r>
            <w:r w:rsidR="00A25E7F">
              <w:t>9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Çevresel sesleri tanıma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0.2</w:t>
            </w:r>
            <w:r w:rsidR="00A25E7F">
              <w:t>2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0.2</w:t>
            </w:r>
            <w:r w:rsidR="00A25E7F">
              <w:t>9</w:t>
            </w:r>
          </w:p>
        </w:tc>
      </w:tr>
      <w:tr w:rsidR="00A25E7F" w:rsidRPr="004F3912" w:rsidTr="0006661C">
        <w:trPr>
          <w:trHeight w:val="340"/>
          <w:jc w:val="center"/>
        </w:trPr>
        <w:tc>
          <w:tcPr>
            <w:tcW w:w="3686" w:type="dxa"/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Sesin yerini/yönünü tahmin etme</w:t>
            </w:r>
          </w:p>
        </w:tc>
        <w:tc>
          <w:tcPr>
            <w:tcW w:w="1451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0.3</w:t>
            </w:r>
            <w:r w:rsidR="00A25E7F">
              <w:t>5</w:t>
            </w:r>
          </w:p>
        </w:tc>
        <w:tc>
          <w:tcPr>
            <w:tcW w:w="1292" w:type="dxa"/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0.3</w:t>
            </w:r>
            <w:r w:rsidR="00A25E7F">
              <w:t>9</w:t>
            </w:r>
          </w:p>
        </w:tc>
      </w:tr>
      <w:tr w:rsidR="00A25E7F" w:rsidRPr="004F3912" w:rsidTr="00EC1B7B">
        <w:trPr>
          <w:trHeight w:val="340"/>
          <w:jc w:val="center"/>
        </w:trPr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Aynı kelime çiftlerini fark etme</w:t>
            </w:r>
          </w:p>
        </w:tc>
        <w:tc>
          <w:tcPr>
            <w:tcW w:w="1451" w:type="dxa"/>
            <w:tcBorders>
              <w:bottom w:val="single" w:sz="12" w:space="0" w:color="000000"/>
            </w:tcBorders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0.2</w:t>
            </w:r>
            <w:r w:rsidR="00A25E7F">
              <w:t>7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  <w:vAlign w:val="center"/>
          </w:tcPr>
          <w:p w:rsidR="00A25E7F" w:rsidRPr="004F3912" w:rsidRDefault="00526321" w:rsidP="00667D89">
            <w:pPr>
              <w:pStyle w:val="Altyaz"/>
            </w:pPr>
            <w:r>
              <w:t>0.4</w:t>
            </w:r>
            <w:r w:rsidR="00A25E7F">
              <w:t>2</w:t>
            </w:r>
          </w:p>
        </w:tc>
      </w:tr>
    </w:tbl>
    <w:p w:rsidR="00A25E7F" w:rsidRDefault="00690B08" w:rsidP="00667D89">
      <w:pPr>
        <w:rPr>
          <w:lang w:eastAsia="en-US"/>
        </w:rPr>
      </w:pPr>
      <w:r>
        <w:rPr>
          <w:lang w:eastAsia="en-US"/>
        </w:rPr>
        <w:t>Tablo 3.</w:t>
      </w:r>
      <w:r w:rsidR="00C138EE">
        <w:rPr>
          <w:lang w:eastAsia="en-US"/>
        </w:rPr>
        <w:t>30</w:t>
      </w:r>
      <w:r w:rsidR="00A25E7F">
        <w:rPr>
          <w:lang w:eastAsia="en-US"/>
        </w:rPr>
        <w:t>’d</w:t>
      </w:r>
      <w:r w:rsidR="00DD0F8E">
        <w:rPr>
          <w:lang w:eastAsia="en-US"/>
        </w:rPr>
        <w:t>a</w:t>
      </w:r>
      <w:r w:rsidR="00A25E7F">
        <w:rPr>
          <w:lang w:eastAsia="en-US"/>
        </w:rPr>
        <w:t xml:space="preserve"> her bir madde kalan ve madde toplam puan korelasyonu hesaplamalarında 21 maddenin de korelasyonunun p&lt;</w:t>
      </w:r>
      <w:r w:rsidR="00A11F31">
        <w:rPr>
          <w:lang w:eastAsia="en-US"/>
        </w:rPr>
        <w:t>0.</w:t>
      </w:r>
      <w:r w:rsidR="00A25E7F">
        <w:rPr>
          <w:lang w:eastAsia="en-US"/>
        </w:rPr>
        <w:t xml:space="preserve">01 düzeyinde anlamlı oldukları görülmüştür. </w:t>
      </w:r>
    </w:p>
    <w:p w:rsidR="002434A0" w:rsidRDefault="002434A0" w:rsidP="00667D89">
      <w:pPr>
        <w:rPr>
          <w:lang w:eastAsia="en-US"/>
        </w:rPr>
      </w:pPr>
    </w:p>
    <w:p w:rsidR="00A25E7F" w:rsidRDefault="00A25E7F" w:rsidP="00667D89">
      <w:pPr>
        <w:rPr>
          <w:sz w:val="22"/>
          <w:szCs w:val="22"/>
          <w:lang w:eastAsia="en-US"/>
        </w:rPr>
      </w:pPr>
      <w:r>
        <w:rPr>
          <w:lang w:eastAsia="en-US"/>
        </w:rPr>
        <w:br w:type="page"/>
      </w:r>
    </w:p>
    <w:p w:rsidR="00A25E7F" w:rsidRDefault="00690B08" w:rsidP="00667D89">
      <w:pPr>
        <w:pStyle w:val="KonuBal"/>
        <w:rPr>
          <w:lang w:eastAsia="en-US"/>
        </w:rPr>
      </w:pPr>
      <w:bookmarkStart w:id="29" w:name="_Toc531234386"/>
      <w:bookmarkStart w:id="30" w:name="_Toc9859131"/>
      <w:r>
        <w:rPr>
          <w:lang w:eastAsia="en-US"/>
        </w:rPr>
        <w:lastRenderedPageBreak/>
        <w:t>Tablo 3.</w:t>
      </w:r>
      <w:r w:rsidR="00A25E7F">
        <w:rPr>
          <w:lang w:eastAsia="en-US"/>
        </w:rPr>
        <w:t>3</w:t>
      </w:r>
      <w:r w:rsidR="00C138EE">
        <w:rPr>
          <w:lang w:eastAsia="en-US"/>
        </w:rPr>
        <w:t>1</w:t>
      </w:r>
      <w:r w:rsidR="00A25E7F">
        <w:rPr>
          <w:lang w:eastAsia="en-US"/>
        </w:rPr>
        <w:t>. İŞTE Ayırt Edicilik Hesaplamaları</w:t>
      </w:r>
      <w:bookmarkEnd w:id="29"/>
      <w:bookmarkEnd w:id="30"/>
    </w:p>
    <w:tbl>
      <w:tblPr>
        <w:tblStyle w:val="Akademik"/>
        <w:tblW w:w="8276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0"/>
        <w:gridCol w:w="850"/>
        <w:gridCol w:w="850"/>
        <w:gridCol w:w="907"/>
        <w:gridCol w:w="850"/>
      </w:tblGrid>
      <w:tr w:rsidR="00A25E7F" w:rsidRPr="00B272D1" w:rsidTr="00B7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B272D1" w:rsidRDefault="00A25E7F" w:rsidP="00667D89">
            <w:pPr>
              <w:pStyle w:val="Altyaz"/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Grup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N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B72751" w:rsidRDefault="002434A0" w:rsidP="00B72751">
            <w:pPr>
              <w:pStyle w:val="Altyaz"/>
              <w:rPr>
                <w:b/>
                <w:sz w:val="28"/>
                <w:szCs w:val="28"/>
              </w:rPr>
            </w:pPr>
            <w:r w:rsidRPr="00B72751">
              <w:rPr>
                <w:b/>
                <w:sz w:val="28"/>
                <w:szCs w:val="28"/>
              </w:rPr>
              <w:t>x̄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SS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proofErr w:type="spellStart"/>
            <w:r w:rsidRPr="003A3777">
              <w:rPr>
                <w:b/>
              </w:rPr>
              <w:t>Sd</w:t>
            </w:r>
            <w:proofErr w:type="spellEnd"/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p</w:t>
            </w:r>
          </w:p>
        </w:tc>
      </w:tr>
      <w:tr w:rsidR="00A25E7F" w:rsidRPr="004F3912" w:rsidTr="00EC1B7B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“e” sesi ile başlayan  kelimeler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A25E7F" w:rsidRPr="004F3912" w:rsidRDefault="00A11F31" w:rsidP="00667D89">
            <w:pPr>
              <w:pStyle w:val="Altyaz"/>
            </w:pPr>
            <w:r>
              <w:t>6.</w:t>
            </w:r>
            <w:r w:rsidR="00A25E7F" w:rsidRPr="004F3912">
              <w:t>76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>
              <w:t>19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1.</w:t>
            </w:r>
            <w:r w:rsidRPr="00201C04">
              <w:t>44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9.</w:t>
            </w:r>
            <w:r w:rsidR="00A25E7F" w:rsidRPr="004F3912">
              <w:t>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AC690A" w:rsidRDefault="00A11F31" w:rsidP="00667D89">
            <w:pPr>
              <w:pStyle w:val="Altyaz"/>
              <w:rPr>
                <w:sz w:val="20"/>
                <w:szCs w:val="20"/>
              </w:rPr>
            </w:pPr>
            <w:r>
              <w:t>1.</w:t>
            </w:r>
            <w:r w:rsidR="00A25E7F" w:rsidRPr="004F3912">
              <w:t>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“i” sesi ile başlayan  kelimeler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25E7F" w:rsidRPr="004F3912" w:rsidRDefault="00A11F31" w:rsidP="00667D89">
            <w:pPr>
              <w:pStyle w:val="Altyaz"/>
            </w:pPr>
            <w:r>
              <w:t>6.</w:t>
            </w:r>
            <w:r w:rsidR="00A25E7F" w:rsidRPr="004F3912"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4.</w:t>
            </w:r>
            <w:r w:rsidRPr="00201C04">
              <w:t>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9.</w:t>
            </w:r>
            <w:r w:rsidR="00A25E7F" w:rsidRPr="004F3912">
              <w:t>3</w:t>
            </w:r>
            <w:r w:rsidR="00A25E7F"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  <w:rPr>
                <w:sz w:val="20"/>
                <w:szCs w:val="20"/>
              </w:rPr>
            </w:pPr>
            <w:r w:rsidRPr="004F3912">
              <w:t>,92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“k” sesi ile başlayan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5.</w:t>
            </w:r>
            <w:r w:rsidR="00A25E7F" w:rsidRPr="004F3912">
              <w:t>0</w:t>
            </w:r>
            <w:r w:rsidR="00A25E7F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41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4.</w:t>
            </w:r>
            <w:r w:rsidRPr="00201C04"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9.</w:t>
            </w:r>
            <w:r w:rsidR="00A25E7F" w:rsidRPr="004F3912">
              <w:t>3</w:t>
            </w:r>
            <w:r w:rsidR="00A25E7F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  <w:rPr>
                <w:sz w:val="20"/>
                <w:szCs w:val="20"/>
              </w:rPr>
            </w:pPr>
            <w:r w:rsidRPr="004F3912">
              <w:t>,99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“m” sesi ile başlayan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4.</w:t>
            </w:r>
            <w:r w:rsidR="00A25E7F"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6.</w:t>
            </w:r>
            <w:r w:rsidRPr="00201C04"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9.</w:t>
            </w:r>
            <w:r w:rsidR="00A25E7F" w:rsidRPr="004F3912"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“ç” sesi ile başlayan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-2</w:t>
            </w:r>
            <w:r w:rsidR="00A11F31">
              <w:t>0.7</w:t>
            </w:r>
            <w:r w:rsidRPr="00201C04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9.</w:t>
            </w:r>
            <w:r w:rsidR="00A25E7F"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“f” sesi ile başlayan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77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-2</w:t>
            </w:r>
            <w:r w:rsidR="00526321">
              <w:t>0.6</w:t>
            </w:r>
            <w:r w:rsidRPr="00201C04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7</w:t>
            </w:r>
            <w:r w:rsidR="00A25E7F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“e” sesi ile biten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4.</w:t>
            </w:r>
            <w:r w:rsidR="00A25E7F" w:rsidRPr="004F3912">
              <w:t>0</w:t>
            </w:r>
            <w:r w:rsidR="00A25E7F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3.</w:t>
            </w:r>
            <w:r w:rsidRPr="00201C04"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“i” sesi ile biten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4.</w:t>
            </w:r>
            <w:r w:rsidR="00A25E7F" w:rsidRPr="004F3912"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3.</w:t>
            </w:r>
            <w:r w:rsidRPr="00201C04">
              <w:t>74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“k” sesi ile biten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97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8.</w:t>
            </w:r>
            <w:r w:rsidRPr="00201C04"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“m” sesi ile biten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1</w:t>
            </w:r>
            <w:r w:rsidR="00A25E7F"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-2</w:t>
            </w:r>
            <w:r w:rsidR="00526321">
              <w:t>0.5</w:t>
            </w:r>
            <w:r w:rsidRPr="00201C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“ç” sesi ile biten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3</w:t>
            </w:r>
            <w:r w:rsidR="00A25E7F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-2</w:t>
            </w:r>
            <w:r w:rsidR="00A11F31">
              <w:t>5.</w:t>
            </w:r>
            <w:r w:rsidRPr="00201C04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“f” sesi ile biten  kelimeler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68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-2</w:t>
            </w:r>
            <w:r w:rsidR="00A11F31">
              <w:t>4.</w:t>
            </w:r>
            <w:r w:rsidRPr="00201C04">
              <w:t>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8.</w:t>
            </w:r>
            <w:r w:rsidR="00A25E7F" w:rsidRPr="004F3912">
              <w:t>4</w:t>
            </w:r>
            <w:r w:rsidR="00A25E7F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Rakam dizisini sıralı söyleme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</w:t>
            </w:r>
            <w:r w:rsidR="00A11F31">
              <w:t>8.</w:t>
            </w:r>
            <w:r w:rsidRPr="00201C04">
              <w:t>93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6.</w:t>
            </w:r>
            <w:r w:rsidR="00A25E7F" w:rsidRPr="004F3912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Rakam dizisini tersten söyleme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25E7F" w:rsidP="00667D89">
            <w:pPr>
              <w:pStyle w:val="Altyaz"/>
            </w:pPr>
            <w:r w:rsidRPr="004F3912">
              <w:t>,7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4.</w:t>
            </w:r>
            <w:r w:rsidRPr="00201C04">
              <w:t>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 w:rsidRPr="004F3912">
              <w:t>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Kelime dizisini sıralı söyleme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4</w:t>
            </w:r>
            <w:r w:rsidR="00A25E7F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47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0.</w:t>
            </w:r>
            <w:r w:rsidRPr="00201C04">
              <w:t>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6.</w:t>
            </w:r>
            <w:r w:rsidR="00A25E7F" w:rsidRPr="004F3912"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Metin hatırlama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7.</w:t>
            </w:r>
            <w:r w:rsidR="00A25E7F" w:rsidRPr="004F3912">
              <w:t>4</w:t>
            </w:r>
            <w:r w:rsidR="00A25E7F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4.</w:t>
            </w:r>
            <w:r w:rsidR="00A25E7F" w:rsidRPr="004F3912">
              <w:t>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-1</w:t>
            </w:r>
            <w:r w:rsidR="00A11F31">
              <w:t>3.</w:t>
            </w:r>
            <w:r w:rsidRPr="00201C04"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25E7F" w:rsidP="00667D89">
            <w:pPr>
              <w:pStyle w:val="Altyaz"/>
            </w:pPr>
            <w:r w:rsidRPr="004F3912">
              <w:t>1</w:t>
            </w:r>
            <w:r w:rsidR="00A11F31">
              <w:t>3.</w:t>
            </w:r>
            <w:r w:rsidRPr="004F3912">
              <w:t>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Kelime dizisi tekrarlama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7.</w:t>
            </w:r>
            <w:r w:rsidR="00A25E7F" w:rsidRPr="004F3912">
              <w:t>5</w:t>
            </w:r>
            <w:r w:rsidR="00A25E7F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78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</w:t>
            </w:r>
            <w:r w:rsidR="00A11F31">
              <w:t>8.</w:t>
            </w:r>
            <w:r w:rsidRPr="00201C04"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25E7F" w:rsidP="00667D89">
            <w:pPr>
              <w:pStyle w:val="Altyaz"/>
            </w:pPr>
            <w:r w:rsidRPr="004F3912">
              <w:t>1</w:t>
            </w:r>
            <w:r w:rsidR="00526321">
              <w:t>0.6</w:t>
            </w: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Söyleneni sıra ile yapma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3.</w:t>
            </w:r>
            <w:r w:rsidR="00A25E7F" w:rsidRPr="004F3912"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57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</w:t>
            </w:r>
            <w:r w:rsidR="00A11F31">
              <w:t>6.</w:t>
            </w:r>
            <w:r w:rsidRPr="00201C04">
              <w:t>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5.</w:t>
            </w:r>
            <w:r w:rsidR="00A25E7F" w:rsidRPr="004F3912"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 w:rsidRPr="004F3912">
              <w:t>1</w:t>
            </w:r>
            <w:r w:rsidR="00A25E7F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Çevresel sesleri tanıma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7.</w:t>
            </w:r>
            <w:r w:rsidR="00A25E7F" w:rsidRPr="004F3912">
              <w:t>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11F31" w:rsidP="00667D89">
            <w:pPr>
              <w:pStyle w:val="Altyaz"/>
            </w:pPr>
            <w:r>
              <w:t>2.</w:t>
            </w:r>
            <w:r w:rsidR="00A25E7F">
              <w:t>87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</w:t>
            </w:r>
            <w:r w:rsidR="00A11F31">
              <w:t>5.</w:t>
            </w:r>
            <w:r w:rsidRPr="00201C04"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9.</w:t>
            </w:r>
            <w:r w:rsidR="00A25E7F" w:rsidRPr="004F3912">
              <w:t>3</w:t>
            </w:r>
            <w:r w:rsidR="00A25E7F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Sesin yerini/yönünü tahmin etme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4.</w:t>
            </w:r>
            <w:r w:rsidR="00A25E7F" w:rsidRPr="004F3912">
              <w:t>6</w:t>
            </w:r>
            <w:r w:rsidR="00A25E7F"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11F31" w:rsidP="00667D89">
            <w:pPr>
              <w:pStyle w:val="Altyaz"/>
            </w:pPr>
            <w:r>
              <w:t>1.</w:t>
            </w:r>
            <w:r w:rsidR="00A25E7F"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201C04" w:rsidRDefault="00A25E7F" w:rsidP="00667D89">
            <w:pPr>
              <w:pStyle w:val="Altyaz"/>
            </w:pPr>
            <w:r w:rsidRPr="00201C04">
              <w:t>-</w:t>
            </w:r>
            <w:r w:rsidR="00A11F31">
              <w:t>8.</w:t>
            </w:r>
            <w:r w:rsidRPr="00201C04">
              <w:t>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6.</w:t>
            </w:r>
            <w:r w:rsidR="00A25E7F" w:rsidRPr="004F3912"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4F3912" w:rsidRDefault="00A11F31" w:rsidP="00667D89">
            <w:pPr>
              <w:pStyle w:val="Altyaz"/>
            </w:pPr>
            <w:r>
              <w:t>1.</w:t>
            </w:r>
            <w:r w:rsidR="00A25E7F">
              <w:t>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25E7F" w:rsidRPr="00201C04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  <w:tr w:rsidR="00A25E7F" w:rsidRPr="004F3912" w:rsidTr="00B272D1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Aynı kelime çiftlerini fark etme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Alt Grup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4F3912" w:rsidRDefault="00A25E7F" w:rsidP="00667D89">
            <w:pPr>
              <w:pStyle w:val="Altyaz"/>
            </w:pPr>
            <w:r>
              <w:t>2</w:t>
            </w:r>
            <w:r w:rsidR="00A11F31">
              <w:t>7.</w:t>
            </w:r>
            <w:r w:rsidR="00470D85">
              <w:t>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11F31" w:rsidP="00667D89">
            <w:pPr>
              <w:pStyle w:val="Altyaz"/>
            </w:pPr>
            <w:r>
              <w:t>7.</w:t>
            </w:r>
            <w:r w:rsidR="00A25E7F"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AC690A" w:rsidRDefault="00A25E7F" w:rsidP="00667D89">
            <w:pPr>
              <w:pStyle w:val="Altyaz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 w:rsidRPr="00201C04">
              <w:t>-</w:t>
            </w:r>
            <w:r w:rsidR="00A11F31">
              <w:t>8.</w:t>
            </w:r>
            <w:r w:rsidRPr="00201C04"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AC690A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4F3912" w:rsidTr="00EC1B7B">
        <w:trPr>
          <w:trHeight w:val="227"/>
          <w:jc w:val="center"/>
        </w:trPr>
        <w:tc>
          <w:tcPr>
            <w:tcW w:w="1985" w:type="dxa"/>
            <w:vMerge/>
            <w:tcBorders>
              <w:bottom w:val="single" w:sz="12" w:space="0" w:color="000000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  <w:r>
              <w:t>Üst Grup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25E7F" w:rsidRDefault="00A25E7F" w:rsidP="00667D89">
            <w:pPr>
              <w:pStyle w:val="Altyaz"/>
            </w:pPr>
            <w:r w:rsidRPr="009B7157">
              <w:t>136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25E7F" w:rsidRPr="004F3912" w:rsidRDefault="00A25E7F" w:rsidP="00667D89">
            <w:pPr>
              <w:pStyle w:val="Altyaz"/>
            </w:pPr>
            <w:r w:rsidRPr="004F3912">
              <w:t>2</w:t>
            </w:r>
            <w:r w:rsidR="00A11F31">
              <w:t>7.</w:t>
            </w:r>
            <w:r>
              <w:t>30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25E7F" w:rsidRPr="004F3912" w:rsidRDefault="00A11F31" w:rsidP="00667D89">
            <w:pPr>
              <w:pStyle w:val="Altyaz"/>
            </w:pPr>
            <w:r>
              <w:t>2.</w:t>
            </w:r>
            <w:r w:rsidR="00A25E7F">
              <w:t>98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25E7F" w:rsidRPr="00AC690A" w:rsidRDefault="00A25E7F" w:rsidP="00667D89">
            <w:pPr>
              <w:pStyle w:val="Altyaz"/>
            </w:pPr>
          </w:p>
        </w:tc>
      </w:tr>
    </w:tbl>
    <w:p w:rsidR="00A25E7F" w:rsidRDefault="00690B08" w:rsidP="00667D89">
      <w:pPr>
        <w:rPr>
          <w:lang w:eastAsia="en-US"/>
        </w:rPr>
      </w:pPr>
      <w:r>
        <w:rPr>
          <w:lang w:eastAsia="en-US"/>
        </w:rPr>
        <w:t>Tablo 3.</w:t>
      </w:r>
      <w:r w:rsidR="00A25E7F">
        <w:rPr>
          <w:lang w:eastAsia="en-US"/>
        </w:rPr>
        <w:t>3</w:t>
      </w:r>
      <w:r w:rsidR="00C138EE">
        <w:rPr>
          <w:lang w:eastAsia="en-US"/>
        </w:rPr>
        <w:t>1</w:t>
      </w:r>
      <w:r w:rsidR="00A25E7F">
        <w:rPr>
          <w:lang w:eastAsia="en-US"/>
        </w:rPr>
        <w:t>’d</w:t>
      </w:r>
      <w:r w:rsidR="00C138EE">
        <w:rPr>
          <w:lang w:eastAsia="en-US"/>
        </w:rPr>
        <w:t>e</w:t>
      </w:r>
      <w:r w:rsidR="00A25E7F">
        <w:rPr>
          <w:lang w:eastAsia="en-US"/>
        </w:rPr>
        <w:t xml:space="preserve"> 21 maddenin ayırt edicilik güçleri saptanmıştır. Testten elde edilen ham puanlar büyükten küçüğe doğru sıralanarak alt ve üst %27’lik dilime yer alan grupların puan ortalamalarının t değerleri hesaplanarak madde ayırt edicilik güçleri elde edilmiştir. </w:t>
      </w:r>
      <w:r w:rsidR="00A25E7F">
        <w:rPr>
          <w:lang w:eastAsia="en-US"/>
        </w:rPr>
        <w:lastRenderedPageBreak/>
        <w:t xml:space="preserve">İŞTE puanları alt ve üst grupları arasında yapılan t testinde bütün maddeler p&lt; </w:t>
      </w:r>
      <w:r w:rsidR="00A11F31">
        <w:rPr>
          <w:lang w:eastAsia="en-US"/>
        </w:rPr>
        <w:t>0.</w:t>
      </w:r>
      <w:r w:rsidR="00A25E7F">
        <w:rPr>
          <w:lang w:eastAsia="en-US"/>
        </w:rPr>
        <w:t>01 düzeyinde anlamlı bulunmuştur.</w:t>
      </w:r>
    </w:p>
    <w:p w:rsidR="00A25E7F" w:rsidRDefault="00A25E7F" w:rsidP="00667D89">
      <w:pPr>
        <w:rPr>
          <w:lang w:eastAsia="en-US"/>
        </w:rPr>
      </w:pPr>
      <w:proofErr w:type="spellStart"/>
      <w:r>
        <w:t>Cronbach</w:t>
      </w:r>
      <w:proofErr w:type="spellEnd"/>
      <w:r>
        <w:t xml:space="preserve"> Alpha güvenilirliği ve madde analizleri işlemlerine ilişkin elde edilen sonuçlar </w:t>
      </w:r>
      <w:proofErr w:type="spellStart"/>
      <w:r>
        <w:t>İŞTE’nin</w:t>
      </w:r>
      <w:proofErr w:type="spellEnd"/>
      <w:r>
        <w:t xml:space="preserve"> iç tutarlılık güvenilirliğine kanıt olarak gösterilebilir.</w:t>
      </w:r>
    </w:p>
    <w:p w:rsidR="00A25E7F" w:rsidRDefault="00690B08" w:rsidP="00667D89">
      <w:pPr>
        <w:pStyle w:val="Balk5"/>
        <w:rPr>
          <w:lang w:eastAsia="en-US"/>
        </w:rPr>
      </w:pPr>
      <w:bookmarkStart w:id="31" w:name="_Toc531234336"/>
      <w:bookmarkStart w:id="32" w:name="_Toc13168952"/>
      <w:r>
        <w:rPr>
          <w:lang w:eastAsia="en-US"/>
        </w:rPr>
        <w:t>3</w:t>
      </w:r>
      <w:r w:rsidR="00A25E7F" w:rsidRPr="00C4254F">
        <w:rPr>
          <w:lang w:eastAsia="en-US"/>
        </w:rPr>
        <w:t>.3.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>.4.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 xml:space="preserve">. </w:t>
      </w:r>
      <w:r w:rsidR="00CB03F5">
        <w:rPr>
          <w:lang w:eastAsia="en-US"/>
        </w:rPr>
        <w:t>Zamana Karşı Değişmezlik</w:t>
      </w:r>
      <w:r w:rsidR="00A25E7F">
        <w:rPr>
          <w:lang w:eastAsia="en-US"/>
        </w:rPr>
        <w:t xml:space="preserve"> Güvenilirliği</w:t>
      </w:r>
      <w:bookmarkEnd w:id="31"/>
      <w:bookmarkEnd w:id="32"/>
    </w:p>
    <w:p w:rsidR="00A25E7F" w:rsidRDefault="00A25E7F" w:rsidP="00667D89">
      <w:r>
        <w:t xml:space="preserve">Bu </w:t>
      </w:r>
      <w:proofErr w:type="spellStart"/>
      <w:r>
        <w:t>güvenilirlik</w:t>
      </w:r>
      <w:proofErr w:type="spellEnd"/>
      <w:r>
        <w:t xml:space="preserve"> analizi ile hazırlanan ölçeğin, uygulamadan uygulamaya tutarlı sonuçlar verebilme, zamana göre değişmezlik gösterebilme gücü incelenir (Çam ve Arabacı, 2010). İŞTE, 33 kişilik bir örneklem grubuna uygulanmış, 5 hafta sonra aynı gruba tekrar uygulama yapılmıştır. Tavşancıl (2006) iki ölçüm arasında dört-altı haftalık bir sürenin yeterli olacağını belirtmektedir.</w:t>
      </w:r>
    </w:p>
    <w:p w:rsidR="00A25E7F" w:rsidRDefault="00690B08" w:rsidP="00667D89">
      <w:pPr>
        <w:pStyle w:val="KonuBal"/>
        <w:rPr>
          <w:lang w:eastAsia="en-US"/>
        </w:rPr>
      </w:pPr>
      <w:bookmarkStart w:id="33" w:name="_Toc531234387"/>
      <w:bookmarkStart w:id="34" w:name="_Toc9859132"/>
      <w:r>
        <w:rPr>
          <w:lang w:eastAsia="en-US"/>
        </w:rPr>
        <w:t>Tablo 3.</w:t>
      </w:r>
      <w:r w:rsidR="00A25E7F">
        <w:rPr>
          <w:lang w:eastAsia="en-US"/>
        </w:rPr>
        <w:t>3</w:t>
      </w:r>
      <w:r w:rsidR="00C138EE">
        <w:rPr>
          <w:lang w:eastAsia="en-US"/>
        </w:rPr>
        <w:t>2</w:t>
      </w:r>
      <w:r w:rsidR="00A25E7F">
        <w:rPr>
          <w:lang w:eastAsia="en-US"/>
        </w:rPr>
        <w:t>. İŞTE Kararlılık Hesaplamaları</w:t>
      </w:r>
      <w:bookmarkEnd w:id="33"/>
      <w:bookmarkEnd w:id="34"/>
    </w:p>
    <w:tbl>
      <w:tblPr>
        <w:tblStyle w:val="Akademik"/>
        <w:tblW w:w="8559" w:type="dxa"/>
        <w:jc w:val="center"/>
        <w:tblLook w:val="04A0" w:firstRow="1" w:lastRow="0" w:firstColumn="1" w:lastColumn="0" w:noHBand="0" w:noVBand="1"/>
      </w:tblPr>
      <w:tblGrid>
        <w:gridCol w:w="1916"/>
        <w:gridCol w:w="1486"/>
        <w:gridCol w:w="850"/>
        <w:gridCol w:w="850"/>
        <w:gridCol w:w="850"/>
        <w:gridCol w:w="850"/>
        <w:gridCol w:w="907"/>
        <w:gridCol w:w="850"/>
      </w:tblGrid>
      <w:tr w:rsidR="00A25E7F" w:rsidRPr="00A718FE" w:rsidTr="00B7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19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Faktörler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Grup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N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B72751" w:rsidRDefault="00B72751" w:rsidP="00B72751">
            <w:pPr>
              <w:pStyle w:val="Altyaz"/>
              <w:rPr>
                <w:b/>
                <w:sz w:val="28"/>
                <w:szCs w:val="28"/>
              </w:rPr>
            </w:pPr>
            <w:r w:rsidRPr="00B72751">
              <w:rPr>
                <w:b/>
                <w:sz w:val="28"/>
                <w:szCs w:val="28"/>
              </w:rPr>
              <w:t>x̄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SS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proofErr w:type="spellStart"/>
            <w:r w:rsidRPr="003A3777">
              <w:rPr>
                <w:b/>
              </w:rPr>
              <w:t>Sd</w:t>
            </w:r>
            <w:proofErr w:type="spellEnd"/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p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 w:val="restart"/>
            <w:tcBorders>
              <w:top w:val="single" w:sz="12" w:space="0" w:color="000000"/>
            </w:tcBorders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 xml:space="preserve">Faktör 1: </w:t>
            </w:r>
            <w:r w:rsidR="00CB03F5">
              <w:rPr>
                <w:b/>
                <w:sz w:val="20"/>
                <w:szCs w:val="20"/>
              </w:rPr>
              <w:t xml:space="preserve">Ses Bilgisel Farkındalık </w:t>
            </w:r>
            <w:r w:rsidRPr="00B72751">
              <w:rPr>
                <w:b/>
                <w:sz w:val="20"/>
                <w:szCs w:val="20"/>
              </w:rPr>
              <w:t>Aynı Sesle Başlayan</w:t>
            </w:r>
            <w:r w:rsidR="00CB03F5">
              <w:rPr>
                <w:b/>
                <w:sz w:val="20"/>
                <w:szCs w:val="20"/>
              </w:rPr>
              <w:t>lar</w:t>
            </w:r>
            <w:r w:rsidRPr="00B727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Test 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</w:t>
            </w:r>
            <w:r w:rsidR="00A11F31">
              <w:t>3.</w:t>
            </w:r>
            <w:r w:rsidRPr="00EB7445">
              <w:t>63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A25E7F" w:rsidRPr="00EB7445" w:rsidRDefault="00A11F31" w:rsidP="00667D89">
            <w:pPr>
              <w:pStyle w:val="Altyaz"/>
            </w:pPr>
            <w:r>
              <w:t>5.</w:t>
            </w:r>
            <w:r w:rsidR="00A25E7F" w:rsidRPr="00EB7445">
              <w:t>75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32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-</w:t>
            </w:r>
            <w:r w:rsidR="00526321">
              <w:t>0.4</w:t>
            </w:r>
            <w:r w:rsidRPr="00EB7445">
              <w:t>7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526321" w:rsidP="00667D89">
            <w:pPr>
              <w:pStyle w:val="Altyaz"/>
            </w:pPr>
            <w:r>
              <w:t>0.6</w:t>
            </w:r>
            <w:r w:rsidR="00A25E7F">
              <w:t>4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Tekrar Test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</w:t>
            </w:r>
            <w:r w:rsidR="00A11F31">
              <w:t>9.</w:t>
            </w:r>
            <w:r w:rsidRPr="00EB7445">
              <w:t>75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EB7445" w:rsidRDefault="00A11F31" w:rsidP="00667D89">
            <w:pPr>
              <w:pStyle w:val="Altyaz"/>
            </w:pPr>
            <w:r>
              <w:t>5.</w:t>
            </w:r>
            <w:r w:rsidR="00A25E7F" w:rsidRPr="00EB7445">
              <w:t>69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bottom w:val="nil"/>
            </w:tcBorders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Faktör 2:</w:t>
            </w:r>
            <w:r w:rsidR="00CB03F5">
              <w:rPr>
                <w:b/>
                <w:sz w:val="20"/>
                <w:szCs w:val="20"/>
              </w:rPr>
              <w:t xml:space="preserve"> Ses Bilgisel Farkındalık </w:t>
            </w:r>
            <w:r w:rsidR="00CB03F5" w:rsidRPr="00B72751">
              <w:rPr>
                <w:b/>
                <w:sz w:val="20"/>
                <w:szCs w:val="20"/>
              </w:rPr>
              <w:t xml:space="preserve">Aynı Sesle </w:t>
            </w:r>
            <w:r w:rsidR="00CB03F5">
              <w:rPr>
                <w:b/>
                <w:sz w:val="20"/>
                <w:szCs w:val="20"/>
              </w:rPr>
              <w:t>Bitenler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Test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4</w:t>
            </w:r>
            <w:r w:rsidR="00A11F31">
              <w:t>7.</w:t>
            </w:r>
            <w:r w:rsidRPr="00EB7445"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1</w:t>
            </w:r>
            <w:r w:rsidR="00526321">
              <w:t>0.5</w:t>
            </w:r>
            <w:r w:rsidRPr="00EB7445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A25E7F" w:rsidRPr="00EB7445" w:rsidRDefault="00A11F31" w:rsidP="00667D89">
            <w:pPr>
              <w:pStyle w:val="Altyaz"/>
            </w:pPr>
            <w:r>
              <w:t>1.</w:t>
            </w:r>
            <w:r w:rsidR="00A25E7F" w:rsidRPr="00EB7445">
              <w:t>01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EB7445" w:rsidRDefault="00526321" w:rsidP="00667D89">
            <w:pPr>
              <w:pStyle w:val="Altyaz"/>
            </w:pPr>
            <w:r>
              <w:t>0.3</w:t>
            </w:r>
            <w:r w:rsidR="00A25E7F">
              <w:t>2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/>
            <w:tcBorders>
              <w:top w:val="nil"/>
              <w:bottom w:val="single" w:sz="4" w:space="0" w:color="auto"/>
            </w:tcBorders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Tekrar Test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4</w:t>
            </w:r>
            <w:r w:rsidR="00A11F31">
              <w:t>7.</w:t>
            </w:r>
            <w:r w:rsidRPr="00EB7445">
              <w:t>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1</w:t>
            </w:r>
            <w:r w:rsidR="00A11F31">
              <w:t>0.9</w:t>
            </w:r>
            <w:r w:rsidRPr="00EB7445"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 xml:space="preserve">Faktör 3: </w:t>
            </w:r>
            <w:r w:rsidR="00CB03F5">
              <w:rPr>
                <w:b/>
                <w:sz w:val="20"/>
                <w:szCs w:val="20"/>
              </w:rPr>
              <w:t>Kısa Süreli İşitsel Bellek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Test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</w:t>
            </w:r>
            <w:r w:rsidR="00A11F31">
              <w:t>6.</w:t>
            </w:r>
            <w:r w:rsidRPr="00EB7445">
              <w:t>48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1</w:t>
            </w:r>
            <w:r w:rsidR="00A11F31">
              <w:t>3.</w:t>
            </w:r>
            <w:r w:rsidRPr="00EB7445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D3761">
            <w:pPr>
              <w:pStyle w:val="Altyaz"/>
            </w:pPr>
            <w:r w:rsidRPr="00EB7445">
              <w:t>-</w:t>
            </w:r>
            <w:r w:rsidR="006D3761">
              <w:t>0.</w:t>
            </w:r>
            <w:r w:rsidRPr="00EB7445">
              <w:t>3</w:t>
            </w:r>
            <w:r w:rsidR="006D3761"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0.7</w:t>
            </w:r>
            <w:r w:rsidR="00A25E7F">
              <w:t>0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Tekrar Test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</w:t>
            </w:r>
            <w:r w:rsidR="00A11F31">
              <w:t>6.</w:t>
            </w:r>
            <w:r w:rsidRPr="00EB7445"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1</w:t>
            </w:r>
            <w:r w:rsidR="00A11F31">
              <w:t>4.</w:t>
            </w:r>
            <w:r w:rsidRPr="00EB7445"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Faktör 4: İşitsel Ayırt etme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Test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</w:t>
            </w:r>
            <w:r w:rsidR="00A11F31">
              <w:t>7.</w:t>
            </w:r>
            <w:r w:rsidRPr="00EB7445"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11F31" w:rsidP="00667D89">
            <w:pPr>
              <w:pStyle w:val="Altyaz"/>
            </w:pPr>
            <w:r>
              <w:t>9.</w:t>
            </w:r>
            <w:r w:rsidR="00A25E7F" w:rsidRPr="00EB7445">
              <w:t>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-1</w:t>
            </w:r>
            <w:r w:rsidR="00526321">
              <w:t>0.4</w:t>
            </w:r>
            <w:r w:rsidR="00470D85"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EB7445" w:rsidRDefault="00526321" w:rsidP="00667D89">
            <w:pPr>
              <w:pStyle w:val="Altyaz"/>
            </w:pPr>
            <w:r>
              <w:t>0.1</w:t>
            </w:r>
            <w:r w:rsidR="00A25E7F">
              <w:t>5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A25E7F" w:rsidRPr="00B72751" w:rsidRDefault="00A25E7F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Tekrar Test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</w:t>
            </w:r>
            <w:r w:rsidR="00A11F31">
              <w:t>7.</w:t>
            </w:r>
            <w:r w:rsidRPr="00EB7445">
              <w:t>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EB7445" w:rsidRDefault="00A11F31" w:rsidP="00667D89">
            <w:pPr>
              <w:pStyle w:val="Altyaz"/>
            </w:pPr>
            <w:r>
              <w:t>9.</w:t>
            </w:r>
            <w:r w:rsidR="00A25E7F" w:rsidRPr="00EB7445"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  <w:vAlign w:val="center"/>
          </w:tcPr>
          <w:p w:rsidR="00A25E7F" w:rsidRPr="00B72751" w:rsidRDefault="001C60FC" w:rsidP="003A3777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B72751">
              <w:rPr>
                <w:b/>
                <w:sz w:val="20"/>
                <w:szCs w:val="20"/>
              </w:rPr>
              <w:t>İŞTE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Test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16</w:t>
            </w:r>
            <w:r w:rsidR="00A11F31">
              <w:t>1.</w:t>
            </w:r>
            <w:r w:rsidRPr="00EB7445"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2</w:t>
            </w:r>
            <w:r w:rsidR="00A11F31">
              <w:t>7.</w:t>
            </w:r>
            <w:r w:rsidRPr="00EB7445">
              <w:t>93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32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E7F" w:rsidRPr="00EB7445" w:rsidRDefault="00A11F31" w:rsidP="00667D89">
            <w:pPr>
              <w:pStyle w:val="Altyaz"/>
            </w:pPr>
            <w:r>
              <w:t>3.</w:t>
            </w:r>
            <w:r w:rsidR="00A25E7F" w:rsidRPr="00EB7445">
              <w:t>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0.7</w:t>
            </w:r>
            <w:r w:rsidR="00A25E7F">
              <w:t>6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916" w:type="dxa"/>
            <w:vMerge/>
            <w:tcBorders>
              <w:bottom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</w:p>
        </w:tc>
        <w:tc>
          <w:tcPr>
            <w:tcW w:w="1486" w:type="dxa"/>
            <w:tcBorders>
              <w:bottom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Tekrar Test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16</w:t>
            </w:r>
            <w:r w:rsidR="00A11F31">
              <w:t>1.</w:t>
            </w:r>
            <w:r w:rsidRPr="00EB7445">
              <w:t>30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25E7F" w:rsidRPr="00EB7445" w:rsidRDefault="00A25E7F" w:rsidP="00667D89">
            <w:pPr>
              <w:pStyle w:val="Altyaz"/>
            </w:pPr>
            <w:r w:rsidRPr="00EB7445">
              <w:t>2</w:t>
            </w:r>
            <w:r w:rsidR="00A11F31">
              <w:t>8.</w:t>
            </w:r>
            <w:r w:rsidRPr="00EB7445">
              <w:t>37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</w:tbl>
    <w:p w:rsidR="00A25E7F" w:rsidRDefault="00690B08" w:rsidP="00667D89">
      <w:r>
        <w:t>Tablo 3.</w:t>
      </w:r>
      <w:r w:rsidR="00A25E7F">
        <w:t>3</w:t>
      </w:r>
      <w:r w:rsidR="00C138EE">
        <w:t>2</w:t>
      </w:r>
      <w:r w:rsidR="00A25E7F">
        <w:t>’de 5 hafta arayla yapılan iki ölçüm puanları arasında farklılık eşleştirilmiş grup farkları testi ile incelenmiş, anlamlı bir farklılık bulunamamıştır.</w:t>
      </w:r>
    </w:p>
    <w:p w:rsidR="003A3777" w:rsidRDefault="003A3777">
      <w:pPr>
        <w:autoSpaceDE/>
        <w:autoSpaceDN/>
        <w:adjustRightInd/>
        <w:spacing w:before="0" w:line="240" w:lineRule="auto"/>
        <w:jc w:val="left"/>
        <w:rPr>
          <w:b/>
          <w:sz w:val="22"/>
          <w:szCs w:val="22"/>
          <w:lang w:eastAsia="en-US"/>
        </w:rPr>
      </w:pPr>
      <w:bookmarkStart w:id="35" w:name="_Toc531234388"/>
      <w:r>
        <w:rPr>
          <w:lang w:eastAsia="en-US"/>
        </w:rPr>
        <w:br w:type="page"/>
      </w:r>
    </w:p>
    <w:p w:rsidR="00A25E7F" w:rsidRDefault="00690B08" w:rsidP="00667D89">
      <w:pPr>
        <w:pStyle w:val="KonuBal"/>
        <w:rPr>
          <w:lang w:eastAsia="en-US"/>
        </w:rPr>
      </w:pPr>
      <w:bookmarkStart w:id="36" w:name="_Toc9859133"/>
      <w:r>
        <w:rPr>
          <w:lang w:eastAsia="en-US"/>
        </w:rPr>
        <w:lastRenderedPageBreak/>
        <w:t>Tablo 3.</w:t>
      </w:r>
      <w:r w:rsidR="00A25E7F">
        <w:rPr>
          <w:lang w:eastAsia="en-US"/>
        </w:rPr>
        <w:t>3</w:t>
      </w:r>
      <w:r w:rsidR="00C138EE">
        <w:rPr>
          <w:lang w:eastAsia="en-US"/>
        </w:rPr>
        <w:t>3</w:t>
      </w:r>
      <w:r w:rsidR="00A25E7F">
        <w:rPr>
          <w:lang w:eastAsia="en-US"/>
        </w:rPr>
        <w:t xml:space="preserve">. İŞTE </w:t>
      </w:r>
      <w:r w:rsidR="00CB03F5">
        <w:rPr>
          <w:lang w:eastAsia="en-US"/>
        </w:rPr>
        <w:t>Zamana Karşı Değişmezlik</w:t>
      </w:r>
      <w:r w:rsidR="00A25E7F">
        <w:rPr>
          <w:lang w:eastAsia="en-US"/>
        </w:rPr>
        <w:t xml:space="preserve"> Katsayısı Hesaplamaları</w:t>
      </w:r>
      <w:bookmarkEnd w:id="35"/>
      <w:bookmarkEnd w:id="36"/>
    </w:p>
    <w:tbl>
      <w:tblPr>
        <w:tblStyle w:val="Akademik"/>
        <w:tblW w:w="6834" w:type="dxa"/>
        <w:jc w:val="center"/>
        <w:tblLook w:val="04A0" w:firstRow="1" w:lastRow="0" w:firstColumn="1" w:lastColumn="0" w:noHBand="0" w:noVBand="1"/>
      </w:tblPr>
      <w:tblGrid>
        <w:gridCol w:w="4253"/>
        <w:gridCol w:w="846"/>
        <w:gridCol w:w="886"/>
        <w:gridCol w:w="849"/>
      </w:tblGrid>
      <w:tr w:rsidR="00A25E7F" w:rsidRPr="00A718FE" w:rsidTr="00EC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Faktörler</w:t>
            </w:r>
          </w:p>
        </w:tc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N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rFonts w:eastAsia="Yu Gothic Light"/>
                <w:b/>
              </w:rPr>
              <w:t>r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p</w:t>
            </w:r>
          </w:p>
        </w:tc>
      </w:tr>
      <w:tr w:rsidR="00A25E7F" w:rsidRPr="00AC690A" w:rsidTr="00EC1B7B">
        <w:trPr>
          <w:trHeight w:val="346"/>
          <w:jc w:val="center"/>
        </w:trPr>
        <w:tc>
          <w:tcPr>
            <w:tcW w:w="4253" w:type="dxa"/>
            <w:tcBorders>
              <w:top w:val="single" w:sz="12" w:space="0" w:color="000000"/>
              <w:bottom w:val="nil"/>
            </w:tcBorders>
          </w:tcPr>
          <w:p w:rsidR="00A25E7F" w:rsidRPr="003A3777" w:rsidRDefault="00A25E7F" w:rsidP="00CB03F5">
            <w:pPr>
              <w:pStyle w:val="Altyaz"/>
              <w:ind w:left="879" w:hanging="879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1: </w:t>
            </w:r>
            <w:r w:rsidR="00CB03F5">
              <w:rPr>
                <w:b/>
              </w:rPr>
              <w:t xml:space="preserve">Ses Bilgisel Farkındalık: </w:t>
            </w:r>
            <w:r w:rsidRPr="003A3777">
              <w:rPr>
                <w:b/>
              </w:rPr>
              <w:t xml:space="preserve">Aynı </w:t>
            </w:r>
            <w:r w:rsidR="00CB03F5">
              <w:rPr>
                <w:b/>
              </w:rPr>
              <w:t xml:space="preserve"> </w:t>
            </w:r>
            <w:r w:rsidRPr="003A3777">
              <w:rPr>
                <w:b/>
              </w:rPr>
              <w:t>Sesle Başlayan</w:t>
            </w:r>
            <w:r w:rsidR="00CB03F5">
              <w:rPr>
                <w:b/>
              </w:rPr>
              <w:t>lar</w:t>
            </w:r>
          </w:p>
        </w:tc>
        <w:tc>
          <w:tcPr>
            <w:tcW w:w="846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86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0.9</w:t>
            </w:r>
            <w:r w:rsidR="00A25E7F">
              <w:t>7</w:t>
            </w:r>
          </w:p>
        </w:tc>
        <w:tc>
          <w:tcPr>
            <w:tcW w:w="849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AC690A" w:rsidTr="00EC1B7B">
        <w:trPr>
          <w:trHeight w:val="346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A25E7F" w:rsidRPr="003A3777" w:rsidRDefault="00A25E7F" w:rsidP="00CB03F5">
            <w:pPr>
              <w:pStyle w:val="Altyaz"/>
              <w:ind w:left="879" w:hanging="879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2: </w:t>
            </w:r>
            <w:r w:rsidR="00CB03F5">
              <w:rPr>
                <w:b/>
              </w:rPr>
              <w:t xml:space="preserve">Ses Bilgisel Farkındalık: </w:t>
            </w:r>
            <w:r w:rsidR="00CB03F5" w:rsidRPr="003A3777">
              <w:rPr>
                <w:b/>
              </w:rPr>
              <w:t xml:space="preserve">Aynı </w:t>
            </w:r>
            <w:r w:rsidR="00CB03F5">
              <w:rPr>
                <w:b/>
              </w:rPr>
              <w:t xml:space="preserve"> </w:t>
            </w:r>
            <w:r w:rsidR="00CB03F5" w:rsidRPr="003A3777">
              <w:rPr>
                <w:b/>
              </w:rPr>
              <w:t xml:space="preserve">Sesle </w:t>
            </w:r>
            <w:r w:rsidR="00CB03F5">
              <w:rPr>
                <w:b/>
              </w:rPr>
              <w:t>Bitenler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0.9</w:t>
            </w:r>
            <w:r w:rsidR="00A25E7F"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A25E7F" w:rsidRDefault="00A11F31" w:rsidP="00667D89">
            <w:pPr>
              <w:pStyle w:val="Altyaz"/>
            </w:pPr>
            <w:r>
              <w:t>0.</w:t>
            </w:r>
            <w:r w:rsidR="00A25E7F" w:rsidRPr="00B231C1">
              <w:t>00</w:t>
            </w:r>
          </w:p>
        </w:tc>
      </w:tr>
      <w:tr w:rsidR="00A25E7F" w:rsidRPr="00AC690A" w:rsidTr="00EC1B7B">
        <w:trPr>
          <w:trHeight w:val="346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3: </w:t>
            </w:r>
            <w:r w:rsidR="00CB03F5">
              <w:rPr>
                <w:b/>
              </w:rPr>
              <w:t>Kısa Süreli İşitsel Bellek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0.9</w:t>
            </w:r>
            <w:r w:rsidR="00A25E7F"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A25E7F" w:rsidRDefault="00A11F31" w:rsidP="00667D89">
            <w:pPr>
              <w:pStyle w:val="Altyaz"/>
            </w:pPr>
            <w:r>
              <w:t>0.</w:t>
            </w:r>
            <w:r w:rsidR="00A25E7F" w:rsidRPr="00B231C1">
              <w:t>00</w:t>
            </w:r>
          </w:p>
        </w:tc>
      </w:tr>
      <w:tr w:rsidR="00A25E7F" w:rsidRPr="00AC690A" w:rsidTr="00EC1B7B">
        <w:trPr>
          <w:trHeight w:val="346"/>
          <w:jc w:val="center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 xml:space="preserve">Faktör 4: İşitsel Ayırt </w:t>
            </w:r>
            <w:r w:rsidR="00CB03F5">
              <w:rPr>
                <w:b/>
              </w:rPr>
              <w:t>E</w:t>
            </w:r>
            <w:r w:rsidRPr="003A3777">
              <w:rPr>
                <w:b/>
              </w:rPr>
              <w:t>tme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0.9</w:t>
            </w:r>
            <w:r w:rsidR="00A25E7F">
              <w:t>8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A25E7F" w:rsidRDefault="00A11F31" w:rsidP="00667D89">
            <w:pPr>
              <w:pStyle w:val="Altyaz"/>
            </w:pPr>
            <w:r>
              <w:t>0.</w:t>
            </w:r>
            <w:r w:rsidR="00A25E7F" w:rsidRPr="00B231C1">
              <w:t>00</w:t>
            </w:r>
          </w:p>
        </w:tc>
      </w:tr>
      <w:tr w:rsidR="00A25E7F" w:rsidRPr="00AC690A" w:rsidTr="00EC1B7B">
        <w:trPr>
          <w:trHeight w:val="346"/>
          <w:jc w:val="center"/>
        </w:trPr>
        <w:tc>
          <w:tcPr>
            <w:tcW w:w="4253" w:type="dxa"/>
            <w:tcBorders>
              <w:top w:val="nil"/>
              <w:bottom w:val="single" w:sz="12" w:space="0" w:color="000000"/>
            </w:tcBorders>
            <w:vAlign w:val="center"/>
          </w:tcPr>
          <w:p w:rsidR="00A25E7F" w:rsidRPr="003A3777" w:rsidRDefault="001C60FC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İŞTE</w:t>
            </w:r>
          </w:p>
        </w:tc>
        <w:tc>
          <w:tcPr>
            <w:tcW w:w="846" w:type="dxa"/>
            <w:tcBorders>
              <w:top w:val="nil"/>
              <w:bottom w:val="single" w:sz="12" w:space="0" w:color="000000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 w:rsidRPr="00EB7445">
              <w:t>33</w:t>
            </w:r>
          </w:p>
        </w:tc>
        <w:tc>
          <w:tcPr>
            <w:tcW w:w="886" w:type="dxa"/>
            <w:tcBorders>
              <w:top w:val="nil"/>
              <w:bottom w:val="single" w:sz="12" w:space="0" w:color="000000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0.9</w:t>
            </w:r>
            <w:r w:rsidR="00A25E7F">
              <w:t>9</w:t>
            </w:r>
          </w:p>
        </w:tc>
        <w:tc>
          <w:tcPr>
            <w:tcW w:w="849" w:type="dxa"/>
            <w:tcBorders>
              <w:top w:val="nil"/>
              <w:bottom w:val="single" w:sz="12" w:space="0" w:color="000000"/>
            </w:tcBorders>
            <w:vAlign w:val="center"/>
          </w:tcPr>
          <w:p w:rsidR="00A25E7F" w:rsidRDefault="00A11F31" w:rsidP="00667D89">
            <w:pPr>
              <w:pStyle w:val="Altyaz"/>
            </w:pPr>
            <w:r>
              <w:t>0.</w:t>
            </w:r>
            <w:r w:rsidR="00A25E7F" w:rsidRPr="00B231C1">
              <w:t>00</w:t>
            </w:r>
          </w:p>
        </w:tc>
      </w:tr>
    </w:tbl>
    <w:p w:rsidR="00A25E7F" w:rsidRDefault="00690B08" w:rsidP="00667D89">
      <w:r>
        <w:t>Tablo 3.</w:t>
      </w:r>
      <w:r w:rsidR="00A25E7F">
        <w:t>3</w:t>
      </w:r>
      <w:r w:rsidR="00C138EE">
        <w:t>3</w:t>
      </w:r>
      <w:r w:rsidR="00A25E7F">
        <w:t>’de 5 hafta arayla yapılan iki ölçüm arasındaki  korelasyona bakılarak, güvenirlilik katsayıları belirlenmiştir.  Ş</w:t>
      </w:r>
      <w:r w:rsidR="001C60FC">
        <w:t>e</w:t>
      </w:r>
      <w:r w:rsidR="00A25E7F">
        <w:t xml:space="preserve">ncan (2005) bu korelasyon katsayısının en az </w:t>
      </w:r>
      <w:r w:rsidR="00A11F31">
        <w:t>0.8</w:t>
      </w:r>
      <w:r w:rsidR="00A25E7F">
        <w:t xml:space="preserve">0 olması gerektiğini belirtmektedir. İŞTE </w:t>
      </w:r>
      <w:r w:rsidR="00CB03F5">
        <w:t>zamana karşı değişmezlik</w:t>
      </w:r>
      <w:r w:rsidR="00A25E7F">
        <w:t xml:space="preserve"> katsayıları </w:t>
      </w:r>
      <w:r w:rsidR="00A11F31">
        <w:t>0.8</w:t>
      </w:r>
      <w:r w:rsidR="00A25E7F">
        <w:t xml:space="preserve">0’in üzerindedir. </w:t>
      </w:r>
    </w:p>
    <w:p w:rsidR="00A25E7F" w:rsidRDefault="00A25E7F" w:rsidP="00667D89">
      <w:proofErr w:type="spellStart"/>
      <w:r>
        <w:t>İŞTE’nin</w:t>
      </w:r>
      <w:proofErr w:type="spellEnd"/>
      <w:r>
        <w:t xml:space="preserve"> 5 hafta arayla 33 kişilik gruba uygulanmasından elde edilen puanlarla yapılan eşleştirilmiş grup farkları testi ve korelasyon katsayılarından elde edilen </w:t>
      </w:r>
      <w:r w:rsidR="00CB03F5">
        <w:t>zamana karşı değişmezlik</w:t>
      </w:r>
      <w:r>
        <w:t xml:space="preserve"> katsayısı ile ilgili bulgular </w:t>
      </w:r>
      <w:r w:rsidR="00CB03F5">
        <w:t>zamana karşı değişmezlik</w:t>
      </w:r>
      <w:r>
        <w:t xml:space="preserve"> güvenilirliğine kanıt olarak gösterilebilir.</w:t>
      </w:r>
    </w:p>
    <w:p w:rsidR="00A25E7F" w:rsidRDefault="00690B08" w:rsidP="00667D89">
      <w:pPr>
        <w:pStyle w:val="Balk5"/>
        <w:rPr>
          <w:lang w:eastAsia="en-US"/>
        </w:rPr>
      </w:pPr>
      <w:bookmarkStart w:id="37" w:name="_Toc531234337"/>
      <w:bookmarkStart w:id="38" w:name="_Toc13168953"/>
      <w:r>
        <w:rPr>
          <w:lang w:eastAsia="en-US"/>
        </w:rPr>
        <w:t>3</w:t>
      </w:r>
      <w:r w:rsidR="00A25E7F" w:rsidRPr="00C4254F">
        <w:rPr>
          <w:lang w:eastAsia="en-US"/>
        </w:rPr>
        <w:t>.3.</w:t>
      </w:r>
      <w:r w:rsidR="00A25E7F">
        <w:rPr>
          <w:lang w:eastAsia="en-US"/>
        </w:rPr>
        <w:t>2</w:t>
      </w:r>
      <w:r w:rsidR="00A25E7F" w:rsidRPr="00C4254F">
        <w:rPr>
          <w:lang w:eastAsia="en-US"/>
        </w:rPr>
        <w:t>.4.</w:t>
      </w:r>
      <w:r w:rsidR="00A25E7F">
        <w:rPr>
          <w:lang w:eastAsia="en-US"/>
        </w:rPr>
        <w:t>3</w:t>
      </w:r>
      <w:r w:rsidR="00A25E7F" w:rsidRPr="00C4254F">
        <w:rPr>
          <w:lang w:eastAsia="en-US"/>
        </w:rPr>
        <w:t xml:space="preserve">. </w:t>
      </w:r>
      <w:r w:rsidR="00A25E7F">
        <w:rPr>
          <w:lang w:eastAsia="en-US"/>
        </w:rPr>
        <w:t>Benzer Ölçek Güvenilirliği</w:t>
      </w:r>
      <w:bookmarkEnd w:id="37"/>
      <w:bookmarkEnd w:id="38"/>
    </w:p>
    <w:p w:rsidR="00A25E7F" w:rsidRDefault="00A25E7F" w:rsidP="00667D89">
      <w:r>
        <w:t xml:space="preserve">Bir testin puanlarının testin ölçtüğü özelliklerle ilgili olduğu düşünülen bir başka ölçme sonuçları ile korelasyonu benzer ölçek güvenilirliğini göstermektedir (Büyüköztürk, Çakmak, Akgün, Karadeniz, Demirel, 2016). </w:t>
      </w:r>
      <w:proofErr w:type="spellStart"/>
      <w:r>
        <w:t>İŞTE’nin</w:t>
      </w:r>
      <w:proofErr w:type="spellEnd"/>
      <w:r>
        <w:t xml:space="preserve"> benzer ölçek güvenilirliğini sınamak amacıyla </w:t>
      </w:r>
      <w:r w:rsidRPr="00C4254F">
        <w:t>Erken Okuryazarlık Becerilerini Değerlendirme Aracı (EOBDA)-Ses Bilgisel Farkındalık Becerilerini Değerlendirme Alt Testi</w:t>
      </w:r>
      <w:r>
        <w:t xml:space="preserve"> ve </w:t>
      </w:r>
      <w:r w:rsidRPr="00C4254F">
        <w:t>Marmara İlk</w:t>
      </w:r>
      <w:r>
        <w:t>öğretime</w:t>
      </w:r>
      <w:r w:rsidRPr="00C4254F">
        <w:t xml:space="preserve"> Hazır Oluş </w:t>
      </w:r>
      <w:r>
        <w:t>Ölçeği (MİHÖ)</w:t>
      </w:r>
      <w:r w:rsidRPr="00C4254F">
        <w:t xml:space="preserve">-Uygulama Formu: Ses </w:t>
      </w:r>
      <w:r>
        <w:t xml:space="preserve">Çalışmaları </w:t>
      </w:r>
      <w:r w:rsidRPr="00C4254F">
        <w:t xml:space="preserve">Alt </w:t>
      </w:r>
      <w:r>
        <w:t>Ölçeği ile 30 kişilik bir gruba uygulanmıştır. Elde edilen puanlar İŞTE Aynı Sesle Başlayan Kelimeler ve Aynı Sesle Biten Kelimeler Alt Testleri (İŞTE1-2) puanları ve toplam puanlarla karşılaştırılmıştır.</w:t>
      </w:r>
    </w:p>
    <w:p w:rsidR="00AA7D33" w:rsidRDefault="00AA7D33">
      <w:pPr>
        <w:autoSpaceDE/>
        <w:autoSpaceDN/>
        <w:adjustRightInd/>
        <w:spacing w:before="0" w:line="240" w:lineRule="auto"/>
        <w:jc w:val="left"/>
        <w:rPr>
          <w:b/>
          <w:sz w:val="22"/>
          <w:szCs w:val="22"/>
          <w:lang w:eastAsia="en-US"/>
        </w:rPr>
      </w:pPr>
      <w:bookmarkStart w:id="39" w:name="_Toc531234389"/>
      <w:bookmarkStart w:id="40" w:name="_Toc9859134"/>
      <w:r>
        <w:rPr>
          <w:lang w:eastAsia="en-US"/>
        </w:rPr>
        <w:br w:type="page"/>
      </w:r>
    </w:p>
    <w:p w:rsidR="00A25E7F" w:rsidRPr="006F57A2" w:rsidRDefault="00690B08" w:rsidP="00667D89">
      <w:pPr>
        <w:pStyle w:val="KonuBal"/>
        <w:rPr>
          <w:lang w:eastAsia="en-US"/>
        </w:rPr>
      </w:pPr>
      <w:r>
        <w:rPr>
          <w:lang w:eastAsia="en-US"/>
        </w:rPr>
        <w:lastRenderedPageBreak/>
        <w:t>Tablo 3.</w:t>
      </w:r>
      <w:r w:rsidR="00A25E7F">
        <w:rPr>
          <w:lang w:eastAsia="en-US"/>
        </w:rPr>
        <w:t>3</w:t>
      </w:r>
      <w:r w:rsidR="00C138EE">
        <w:rPr>
          <w:lang w:eastAsia="en-US"/>
        </w:rPr>
        <w:t>4</w:t>
      </w:r>
      <w:r w:rsidR="00A25E7F">
        <w:rPr>
          <w:lang w:eastAsia="en-US"/>
        </w:rPr>
        <w:t>. İŞTE Benzer Ölçek Karşılaştırmaları</w:t>
      </w:r>
      <w:bookmarkEnd w:id="39"/>
      <w:bookmarkEnd w:id="40"/>
    </w:p>
    <w:tbl>
      <w:tblPr>
        <w:tblStyle w:val="Akademik"/>
        <w:tblW w:w="6173" w:type="dxa"/>
        <w:jc w:val="center"/>
        <w:tblLook w:val="04A0" w:firstRow="1" w:lastRow="0" w:firstColumn="1" w:lastColumn="0" w:noHBand="0" w:noVBand="1"/>
      </w:tblPr>
      <w:tblGrid>
        <w:gridCol w:w="1843"/>
        <w:gridCol w:w="846"/>
        <w:gridCol w:w="886"/>
        <w:gridCol w:w="849"/>
        <w:gridCol w:w="904"/>
        <w:gridCol w:w="845"/>
      </w:tblGrid>
      <w:tr w:rsidR="00A25E7F" w:rsidRPr="00413BF3" w:rsidTr="00B7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Grup</w:t>
            </w:r>
          </w:p>
        </w:tc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N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12" w:space="0" w:color="000000"/>
            </w:tcBorders>
          </w:tcPr>
          <w:p w:rsidR="00A25E7F" w:rsidRPr="003A3777" w:rsidRDefault="00B72751" w:rsidP="00B72751">
            <w:pPr>
              <w:pStyle w:val="Altyaz"/>
              <w:rPr>
                <w:b/>
                <w:sz w:val="20"/>
                <w:szCs w:val="20"/>
              </w:rPr>
            </w:pPr>
            <w:r w:rsidRPr="006C0045">
              <w:rPr>
                <w:b/>
                <w:sz w:val="28"/>
                <w:szCs w:val="28"/>
              </w:rPr>
              <w:t>x̄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SS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r</w:t>
            </w:r>
          </w:p>
        </w:tc>
        <w:tc>
          <w:tcPr>
            <w:tcW w:w="8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25E7F" w:rsidRPr="003A3777" w:rsidRDefault="00A25E7F" w:rsidP="00667D89">
            <w:pPr>
              <w:pStyle w:val="Altyaz"/>
              <w:rPr>
                <w:b/>
              </w:rPr>
            </w:pPr>
            <w:r w:rsidRPr="003A3777">
              <w:rPr>
                <w:b/>
              </w:rPr>
              <w:t>p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843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İŞTE Toplam</w:t>
            </w:r>
          </w:p>
        </w:tc>
        <w:tc>
          <w:tcPr>
            <w:tcW w:w="846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top w:val="single" w:sz="12" w:space="0" w:color="000000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>
              <w:t>14</w:t>
            </w:r>
            <w:r w:rsidR="00A11F31">
              <w:t>9.</w:t>
            </w:r>
            <w:r>
              <w:t>17</w:t>
            </w:r>
          </w:p>
        </w:tc>
        <w:tc>
          <w:tcPr>
            <w:tcW w:w="849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4</w:t>
            </w:r>
            <w:r w:rsidR="00A11F31">
              <w:t>3.</w:t>
            </w:r>
            <w:r>
              <w:t>62</w:t>
            </w:r>
          </w:p>
        </w:tc>
        <w:tc>
          <w:tcPr>
            <w:tcW w:w="904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0.7</w:t>
            </w:r>
            <w:r w:rsidR="00A25E7F">
              <w:t>9</w:t>
            </w:r>
          </w:p>
        </w:tc>
        <w:tc>
          <w:tcPr>
            <w:tcW w:w="845" w:type="dxa"/>
            <w:tcBorders>
              <w:top w:val="single" w:sz="12" w:space="0" w:color="000000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AC690A" w:rsidTr="00413BF3">
        <w:trPr>
          <w:trHeight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EOBDA-Ses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>
              <w:t>30.97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1</w:t>
            </w:r>
            <w:r w:rsidR="00A11F31">
              <w:t>3.</w:t>
            </w:r>
            <w:r>
              <w:t>34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413BF3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İŞTE 1-2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:rsidR="00A25E7F" w:rsidRPr="00EB7445" w:rsidRDefault="00A25E7F" w:rsidP="00667D89">
            <w:pPr>
              <w:pStyle w:val="Altyaz"/>
            </w:pPr>
            <w:r>
              <w:t>8</w:t>
            </w:r>
            <w:r w:rsidR="00A11F31">
              <w:t>2.</w:t>
            </w:r>
            <w:r>
              <w:t>40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</w:t>
            </w:r>
            <w:r w:rsidR="00A11F31">
              <w:t>3.</w:t>
            </w: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0.8</w:t>
            </w:r>
            <w:r w:rsidR="00A25E7F"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AC690A" w:rsidTr="00413BF3">
        <w:trPr>
          <w:trHeight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EOBDA-Ses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>
              <w:t>90.97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1</w:t>
            </w:r>
            <w:r w:rsidR="00A11F31">
              <w:t>3.</w:t>
            </w:r>
            <w:r>
              <w:t>37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413BF3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İŞTE Toplam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>
              <w:t>14</w:t>
            </w:r>
            <w:r w:rsidR="00A11F31">
              <w:t>9.</w:t>
            </w:r>
            <w:r>
              <w:t>17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4</w:t>
            </w:r>
            <w:r w:rsidR="00A11F31">
              <w:t>3.</w:t>
            </w:r>
            <w:r>
              <w:t>62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0.8</w:t>
            </w:r>
            <w:r w:rsidR="00A25E7F">
              <w:t>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AC690A" w:rsidTr="00413BF3">
        <w:trPr>
          <w:trHeight w:val="34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MİHÖ-Ses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25E7F" w:rsidRPr="00EB7445" w:rsidRDefault="00A11F31" w:rsidP="00667D89">
            <w:pPr>
              <w:pStyle w:val="Altyaz"/>
            </w:pPr>
            <w:r>
              <w:t>4.</w:t>
            </w:r>
            <w:r w:rsidR="00A25E7F">
              <w:t>07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2.</w:t>
            </w:r>
            <w:r w:rsidR="00A25E7F">
              <w:t>39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  <w:tr w:rsidR="00A25E7F" w:rsidRPr="00AC690A" w:rsidTr="00413BF3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İŞTE 1-2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A25E7F" w:rsidRPr="00EB7445" w:rsidRDefault="00A25E7F" w:rsidP="00667D89">
            <w:pPr>
              <w:pStyle w:val="Altyaz"/>
            </w:pPr>
            <w:r>
              <w:t>8</w:t>
            </w:r>
            <w:r w:rsidR="00A11F31">
              <w:t>2.</w:t>
            </w:r>
            <w:r>
              <w:t>40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</w:t>
            </w:r>
            <w:r w:rsidR="00A11F31">
              <w:t>3.</w:t>
            </w: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0.8</w:t>
            </w:r>
            <w:r w:rsidR="00A25E7F">
              <w:t>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0.</w:t>
            </w:r>
            <w:r w:rsidR="00A25E7F">
              <w:t>00</w:t>
            </w:r>
          </w:p>
        </w:tc>
      </w:tr>
      <w:tr w:rsidR="00A25E7F" w:rsidRPr="00AC690A" w:rsidTr="00EC1B7B">
        <w:trPr>
          <w:trHeight w:val="340"/>
          <w:jc w:val="center"/>
        </w:trPr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A25E7F" w:rsidRPr="003A3777" w:rsidRDefault="00A25E7F" w:rsidP="003A3777">
            <w:pPr>
              <w:pStyle w:val="Altyaz"/>
              <w:jc w:val="left"/>
              <w:rPr>
                <w:b/>
              </w:rPr>
            </w:pPr>
            <w:r w:rsidRPr="003A3777">
              <w:rPr>
                <w:b/>
              </w:rPr>
              <w:t>MİHÖ-Ses</w:t>
            </w:r>
          </w:p>
        </w:tc>
        <w:tc>
          <w:tcPr>
            <w:tcW w:w="846" w:type="dxa"/>
            <w:tcBorders>
              <w:bottom w:val="single" w:sz="12" w:space="0" w:color="000000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  <w:r>
              <w:t>30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</w:tcPr>
          <w:p w:rsidR="00A25E7F" w:rsidRPr="00EB7445" w:rsidRDefault="00A11F31" w:rsidP="00667D89">
            <w:pPr>
              <w:pStyle w:val="Altyaz"/>
            </w:pPr>
            <w:r>
              <w:t>4.</w:t>
            </w:r>
            <w:r w:rsidR="00A25E7F">
              <w:t>06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A25E7F" w:rsidRPr="00EB7445" w:rsidRDefault="00A11F31" w:rsidP="00667D89">
            <w:pPr>
              <w:pStyle w:val="Altyaz"/>
            </w:pPr>
            <w:r>
              <w:t>2.</w:t>
            </w:r>
            <w:r w:rsidR="00A25E7F">
              <w:t>39</w:t>
            </w:r>
          </w:p>
        </w:tc>
        <w:tc>
          <w:tcPr>
            <w:tcW w:w="904" w:type="dxa"/>
            <w:tcBorders>
              <w:bottom w:val="single" w:sz="12" w:space="0" w:color="000000"/>
            </w:tcBorders>
          </w:tcPr>
          <w:p w:rsidR="00A25E7F" w:rsidRPr="00EB7445" w:rsidRDefault="00A25E7F" w:rsidP="00667D89">
            <w:pPr>
              <w:pStyle w:val="Altyaz"/>
            </w:pPr>
          </w:p>
        </w:tc>
        <w:tc>
          <w:tcPr>
            <w:tcW w:w="845" w:type="dxa"/>
            <w:tcBorders>
              <w:bottom w:val="single" w:sz="12" w:space="0" w:color="000000"/>
            </w:tcBorders>
            <w:vAlign w:val="center"/>
          </w:tcPr>
          <w:p w:rsidR="00A25E7F" w:rsidRPr="00EB7445" w:rsidRDefault="00A25E7F" w:rsidP="00667D89">
            <w:pPr>
              <w:pStyle w:val="Altyaz"/>
            </w:pPr>
          </w:p>
        </w:tc>
      </w:tr>
    </w:tbl>
    <w:p w:rsidR="00A25E7F" w:rsidRDefault="00690B08" w:rsidP="00667D89">
      <w:r>
        <w:t>Tablo 3.</w:t>
      </w:r>
      <w:r w:rsidR="00A25E7F">
        <w:t>3</w:t>
      </w:r>
      <w:r w:rsidR="00C138EE">
        <w:t>4</w:t>
      </w:r>
      <w:r w:rsidR="00A25E7F">
        <w:t xml:space="preserve">’de İŞTE Aynı Sesle Başlayan Kelimeler ve Aynı Sesle Biten Kelimeler Alt Testleri (İŞTE1-2) puanları ve toplam puanları ile </w:t>
      </w:r>
      <w:r w:rsidR="00A25E7F" w:rsidRPr="00C4254F">
        <w:t>Erken Okuryazarlık Becerilerini Değerlendirme Aracı (EOBDA)-Ses Bilgisel Farkındalık Becerilerini Değerlendirme Alt Testi</w:t>
      </w:r>
      <w:r w:rsidR="00A25E7F">
        <w:t xml:space="preserve"> ve </w:t>
      </w:r>
      <w:r w:rsidR="00A25E7F" w:rsidRPr="00C4254F">
        <w:t>Marmara İlk</w:t>
      </w:r>
      <w:r w:rsidR="00A25E7F">
        <w:t>öğretime</w:t>
      </w:r>
      <w:r w:rsidR="00A25E7F" w:rsidRPr="00C4254F">
        <w:t xml:space="preserve"> Hazır Oluş </w:t>
      </w:r>
      <w:r w:rsidR="00A25E7F">
        <w:t>Ölçeği (MİHÖ)</w:t>
      </w:r>
      <w:r w:rsidR="00A25E7F" w:rsidRPr="00C4254F">
        <w:t xml:space="preserve">-Uygulama Formu: Ses </w:t>
      </w:r>
      <w:r w:rsidR="00A25E7F">
        <w:t xml:space="preserve">Çalışmaları </w:t>
      </w:r>
      <w:r w:rsidR="00A25E7F" w:rsidRPr="00C4254F">
        <w:t xml:space="preserve">Alt </w:t>
      </w:r>
      <w:r w:rsidR="00A25E7F">
        <w:t xml:space="preserve">Ölçeği puanları arasındaki korelasyon analizi görülmektedir. İŞTE Toplam puanları ile </w:t>
      </w:r>
      <w:r w:rsidR="00A25E7F" w:rsidRPr="0051462C">
        <w:t>EOBDA-Ses</w:t>
      </w:r>
      <w:r w:rsidR="00A25E7F">
        <w:t xml:space="preserve"> arasında p&lt;</w:t>
      </w:r>
      <w:r w:rsidR="00A11F31">
        <w:t>0.</w:t>
      </w:r>
      <w:r w:rsidR="00A25E7F">
        <w:t>01 düzeyinde (r=</w:t>
      </w:r>
      <w:r w:rsidR="00A11F31">
        <w:t>0.7</w:t>
      </w:r>
      <w:r w:rsidR="00A25E7F">
        <w:t xml:space="preserve">9);  İŞTE Aynı Sesle Başlayan Kelimeler ve Aynı Sesle Biten Kelimeler Alt Testleri (İŞTE1-2) puanları ile </w:t>
      </w:r>
      <w:r w:rsidR="00A25E7F" w:rsidRPr="0051462C">
        <w:t>EOBDA-Ses</w:t>
      </w:r>
      <w:r w:rsidR="00A25E7F">
        <w:t xml:space="preserve"> arasında p&lt;</w:t>
      </w:r>
      <w:r w:rsidR="00A11F31">
        <w:t>0.</w:t>
      </w:r>
      <w:r w:rsidR="00A25E7F">
        <w:t>01 düzeyinde (r=</w:t>
      </w:r>
      <w:r w:rsidR="00A11F31">
        <w:t>0.8</w:t>
      </w:r>
      <w:r w:rsidR="00A25E7F">
        <w:t>0); İŞTE Toplam puanları ile MİHÖ</w:t>
      </w:r>
      <w:r w:rsidR="00A25E7F" w:rsidRPr="0051462C">
        <w:t>-Ses</w:t>
      </w:r>
      <w:r w:rsidR="00A25E7F">
        <w:t xml:space="preserve"> arasında p&lt;</w:t>
      </w:r>
      <w:r w:rsidR="00A11F31">
        <w:t>0.</w:t>
      </w:r>
      <w:r w:rsidR="00A25E7F">
        <w:t>01 düzeyinde (r=</w:t>
      </w:r>
      <w:r w:rsidR="00A11F31">
        <w:t>0.8</w:t>
      </w:r>
      <w:r w:rsidR="00A25E7F">
        <w:t>1); İŞTE Aynı Sesle Başlayan Kelimeler ve Aynı Sesle Biten Kelimeler Alt Testleri (İŞTE1-2) puanları ile MİHÖ</w:t>
      </w:r>
      <w:r w:rsidR="00A25E7F" w:rsidRPr="0051462C">
        <w:t>-Ses</w:t>
      </w:r>
      <w:r w:rsidR="00A25E7F">
        <w:t xml:space="preserve"> arasında p&lt;</w:t>
      </w:r>
      <w:r w:rsidR="00A11F31">
        <w:t>0.</w:t>
      </w:r>
      <w:r w:rsidR="00A25E7F">
        <w:t>01 düzeyinde (r=</w:t>
      </w:r>
      <w:r w:rsidR="00A11F31">
        <w:t>0.8</w:t>
      </w:r>
      <w:r w:rsidR="00A25E7F">
        <w:t>8) anlamlı bir korelasyon olduğu görülmektedir.</w:t>
      </w:r>
    </w:p>
    <w:p w:rsidR="00EB5566" w:rsidRDefault="00EB5566" w:rsidP="00667D89">
      <w:r>
        <w:t xml:space="preserve">Ayrıca </w:t>
      </w:r>
      <w:proofErr w:type="spellStart"/>
      <w:r>
        <w:t>İŞTE’nin</w:t>
      </w:r>
      <w:proofErr w:type="spellEnd"/>
      <w:r>
        <w:t xml:space="preserve"> benzer ölçek güvenilirliği Selçuk İşitsel Muhakeme ve İşlem Becerileri Testi (SİMİBT) ile de sınanmıştır. 30 kişilik bir guruba her iki test ve alt ölçekleri uygulanmış ve puanları karşılaştırılmıştır.</w:t>
      </w:r>
    </w:p>
    <w:p w:rsidR="00AA7D33" w:rsidRDefault="00AA7D33">
      <w:pPr>
        <w:autoSpaceDE/>
        <w:autoSpaceDN/>
        <w:adjustRightInd/>
        <w:spacing w:before="0" w:line="240" w:lineRule="auto"/>
        <w:jc w:val="left"/>
        <w:rPr>
          <w:b/>
          <w:sz w:val="22"/>
          <w:szCs w:val="22"/>
          <w:lang w:eastAsia="en-US"/>
        </w:rPr>
      </w:pPr>
      <w:bookmarkStart w:id="41" w:name="_Toc9859135"/>
      <w:r>
        <w:rPr>
          <w:lang w:eastAsia="en-US"/>
        </w:rPr>
        <w:br w:type="page"/>
      </w:r>
    </w:p>
    <w:p w:rsidR="00EB5566" w:rsidRPr="006F57A2" w:rsidRDefault="00690B08" w:rsidP="00EB5566">
      <w:pPr>
        <w:pStyle w:val="KonuBal"/>
        <w:rPr>
          <w:lang w:eastAsia="en-US"/>
        </w:rPr>
      </w:pPr>
      <w:r>
        <w:rPr>
          <w:lang w:eastAsia="en-US"/>
        </w:rPr>
        <w:lastRenderedPageBreak/>
        <w:t>Tablo 3.</w:t>
      </w:r>
      <w:r w:rsidR="00EB5566">
        <w:rPr>
          <w:lang w:eastAsia="en-US"/>
        </w:rPr>
        <w:t>35. İŞTE –</w:t>
      </w:r>
      <w:r w:rsidR="00312A2D">
        <w:rPr>
          <w:lang w:eastAsia="en-US"/>
        </w:rPr>
        <w:t xml:space="preserve"> </w:t>
      </w:r>
      <w:r w:rsidR="00EB5566">
        <w:rPr>
          <w:lang w:eastAsia="en-US"/>
        </w:rPr>
        <w:t xml:space="preserve">SİMİBT </w:t>
      </w:r>
      <w:r w:rsidR="00312A2D">
        <w:rPr>
          <w:lang w:eastAsia="en-US"/>
        </w:rPr>
        <w:t>Benzer Ölçek Karşılaştırmaları</w:t>
      </w:r>
      <w:bookmarkEnd w:id="41"/>
    </w:p>
    <w:tbl>
      <w:tblPr>
        <w:tblStyle w:val="Akademik"/>
        <w:tblW w:w="7150" w:type="dxa"/>
        <w:jc w:val="center"/>
        <w:tblLook w:val="04A0" w:firstRow="1" w:lastRow="0" w:firstColumn="1" w:lastColumn="0" w:noHBand="0" w:noVBand="1"/>
      </w:tblPr>
      <w:tblGrid>
        <w:gridCol w:w="1359"/>
        <w:gridCol w:w="13"/>
        <w:gridCol w:w="476"/>
        <w:gridCol w:w="34"/>
        <w:gridCol w:w="1272"/>
        <w:gridCol w:w="69"/>
        <w:gridCol w:w="1010"/>
        <w:gridCol w:w="227"/>
        <w:gridCol w:w="760"/>
        <w:gridCol w:w="157"/>
        <w:gridCol w:w="814"/>
        <w:gridCol w:w="82"/>
        <w:gridCol w:w="877"/>
      </w:tblGrid>
      <w:tr w:rsidR="0022340F" w:rsidRPr="00312A2D" w:rsidTr="006E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13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340F" w:rsidRPr="0022340F" w:rsidRDefault="0022340F" w:rsidP="0022340F">
            <w:pPr>
              <w:pStyle w:val="Altyaz"/>
              <w:rPr>
                <w:b/>
              </w:rPr>
            </w:pPr>
          </w:p>
        </w:tc>
        <w:tc>
          <w:tcPr>
            <w:tcW w:w="476" w:type="dxa"/>
            <w:tcBorders>
              <w:top w:val="single" w:sz="12" w:space="0" w:color="000000"/>
              <w:bottom w:val="single" w:sz="12" w:space="0" w:color="000000"/>
            </w:tcBorders>
          </w:tcPr>
          <w:p w:rsidR="0022340F" w:rsidRPr="0022340F" w:rsidRDefault="0022340F" w:rsidP="0022340F">
            <w:pPr>
              <w:pStyle w:val="Altyaz"/>
              <w:rPr>
                <w:b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340F" w:rsidRPr="006E3EE4" w:rsidRDefault="006E3EE4" w:rsidP="0022340F">
            <w:pPr>
              <w:pStyle w:val="Altyaz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Ses Bilgisel Farkındalık: Aynı Sesle Başlayanlar</w:t>
            </w:r>
          </w:p>
        </w:tc>
        <w:tc>
          <w:tcPr>
            <w:tcW w:w="13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340F" w:rsidRPr="006E3EE4" w:rsidRDefault="006E3EE4" w:rsidP="0022340F">
            <w:pPr>
              <w:pStyle w:val="Altyaz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Ses Bilgisel Farkındalık: Aynı Sesle Bitenler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340F" w:rsidRPr="006E3EE4" w:rsidRDefault="00CB03F5" w:rsidP="0022340F">
            <w:pPr>
              <w:pStyle w:val="Altyaz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Kısa Süreli İşitsel Bellek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340F" w:rsidRPr="006E3EE4" w:rsidRDefault="0022340F" w:rsidP="0022340F">
            <w:pPr>
              <w:pStyle w:val="Altyaz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İşitsel Ayırt Etme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340F" w:rsidRPr="006E3EE4" w:rsidRDefault="0022340F" w:rsidP="0022340F">
            <w:pPr>
              <w:pStyle w:val="Altyaz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İŞTE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Genel Bilgi</w:t>
            </w:r>
          </w:p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000000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DA2606" w:rsidRPr="00BE44A9">
              <w:t>7</w:t>
            </w:r>
          </w:p>
        </w:tc>
        <w:tc>
          <w:tcPr>
            <w:tcW w:w="1306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0.6</w:t>
            </w:r>
            <w:r w:rsidR="00DA2606" w:rsidRPr="00BE44A9">
              <w:t>9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DA2606" w:rsidRPr="00BE44A9">
              <w:t>6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DA2606" w:rsidRPr="00BE44A9">
              <w:t>9</w:t>
            </w:r>
          </w:p>
        </w:tc>
        <w:tc>
          <w:tcPr>
            <w:tcW w:w="877" w:type="dxa"/>
            <w:tcBorders>
              <w:top w:val="single" w:sz="12" w:space="0" w:color="000000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0.7</w:t>
            </w:r>
            <w:r w:rsidR="00DA2606" w:rsidRPr="00BE44A9">
              <w:t>4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vAlign w:val="bottom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01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3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340F" w:rsidRPr="006E3EE4" w:rsidRDefault="00BE44A9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 xml:space="preserve">Sözel </w:t>
            </w:r>
            <w:r w:rsidR="0022340F" w:rsidRPr="006E3EE4">
              <w:rPr>
                <w:b/>
                <w:sz w:val="20"/>
                <w:szCs w:val="20"/>
              </w:rPr>
              <w:t>Anlamsızlık</w:t>
            </w: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0.2</w:t>
            </w:r>
            <w:r w:rsidR="0022340F" w:rsidRPr="00BE44A9"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0.2</w:t>
            </w:r>
            <w:r w:rsidR="0022340F" w:rsidRPr="00BE44A9"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22340F" w:rsidRPr="00BE44A9"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DA2606" w:rsidRPr="00BE44A9">
              <w:t>3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DA2606" w:rsidRPr="00BE44A9">
              <w:t>7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0.2</w:t>
            </w:r>
            <w:r w:rsidR="0022340F" w:rsidRPr="00BE44A9">
              <w:t>4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0.1</w:t>
            </w:r>
            <w:r w:rsidR="0022340F" w:rsidRPr="00BE44A9">
              <w:t>3</w:t>
            </w: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3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  <w:r w:rsidRPr="006E3EE4">
              <w:rPr>
                <w:b/>
                <w:sz w:val="20"/>
                <w:szCs w:val="20"/>
              </w:rPr>
              <w:t>Aritmetik Muhakeme</w:t>
            </w: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22340F" w:rsidRPr="00BE44A9"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DA2606" w:rsidRPr="00BE44A9">
              <w:t>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22340F" w:rsidRPr="00BE44A9"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22340F" w:rsidRPr="00BE44A9"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22340F" w:rsidRPr="00BE44A9">
              <w:t>6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vAlign w:val="bottom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</w:t>
            </w:r>
            <w:r w:rsidR="00DA2606" w:rsidRPr="00BE44A9">
              <w:t>6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DA2606" w:rsidRPr="00BE44A9">
              <w:t>0</w:t>
            </w:r>
            <w:r w:rsidR="0022340F" w:rsidRPr="00BE44A9">
              <w:t>0</w:t>
            </w: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DA2606" w:rsidRPr="00BE44A9">
              <w:t>00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0D4987" w:rsidRPr="00BE44A9">
              <w:t>03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0D4987" w:rsidRPr="00BE44A9">
              <w:t>00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3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  <w:proofErr w:type="spellStart"/>
            <w:r w:rsidRPr="006E3EE4">
              <w:rPr>
                <w:b/>
                <w:sz w:val="20"/>
                <w:szCs w:val="20"/>
              </w:rPr>
              <w:t>Anolojik</w:t>
            </w:r>
            <w:proofErr w:type="spellEnd"/>
            <w:r w:rsidRPr="006E3EE4">
              <w:rPr>
                <w:b/>
                <w:sz w:val="20"/>
                <w:szCs w:val="20"/>
              </w:rPr>
              <w:t xml:space="preserve"> Tamamlama</w:t>
            </w: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0.1</w:t>
            </w:r>
            <w:r w:rsidR="0022340F" w:rsidRPr="00BE44A9">
              <w:t>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22340F" w:rsidRPr="00BE44A9">
              <w:t>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0.2</w:t>
            </w:r>
            <w:r w:rsidR="0022340F" w:rsidRPr="00BE44A9"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22340F" w:rsidRPr="00BE44A9"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0D4987" w:rsidRPr="00BE44A9">
              <w:t>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22340F" w:rsidRPr="00BE44A9">
              <w:t>1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06</w:t>
            </w: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0.1</w:t>
            </w:r>
            <w:r w:rsidR="000D4987" w:rsidRPr="00BE44A9">
              <w:t>2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0.1</w:t>
            </w:r>
            <w:r w:rsidR="000D4987" w:rsidRPr="00BE44A9"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03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3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340F" w:rsidRPr="006E3EE4" w:rsidRDefault="0022340F" w:rsidP="0022340F">
            <w:pPr>
              <w:pStyle w:val="Altyaz"/>
              <w:jc w:val="left"/>
              <w:rPr>
                <w:b/>
                <w:sz w:val="20"/>
                <w:szCs w:val="20"/>
              </w:rPr>
            </w:pPr>
            <w:proofErr w:type="spellStart"/>
            <w:r w:rsidRPr="006E3EE4">
              <w:rPr>
                <w:b/>
                <w:sz w:val="20"/>
                <w:szCs w:val="20"/>
              </w:rPr>
              <w:t>Nedensel</w:t>
            </w:r>
            <w:proofErr w:type="spellEnd"/>
            <w:r w:rsidRPr="006E3EE4">
              <w:rPr>
                <w:b/>
                <w:sz w:val="20"/>
                <w:szCs w:val="20"/>
              </w:rPr>
              <w:t xml:space="preserve"> Muhakeme</w:t>
            </w: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0D4987" w:rsidRPr="00BE44A9">
              <w:t>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22340F" w:rsidRPr="00BE44A9"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22340F" w:rsidRPr="00BE44A9"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22340F" w:rsidRPr="00BE44A9"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22340F" w:rsidRPr="00BE44A9">
              <w:t>9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0.1</w:t>
            </w:r>
            <w:r w:rsidR="000D4987" w:rsidRPr="00BE44A9">
              <w:t>0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08</w:t>
            </w: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02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</w:t>
            </w:r>
            <w:r w:rsidR="000D4987" w:rsidRPr="00BE44A9"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0D4987" w:rsidRPr="00BE44A9">
              <w:t>00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3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  <w:r w:rsidRPr="0022340F">
              <w:rPr>
                <w:b/>
              </w:rPr>
              <w:t>Benzerlik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0.4</w:t>
            </w:r>
            <w:r w:rsidR="000D4987" w:rsidRPr="00BE44A9">
              <w:t>9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22340F" w:rsidRPr="00BE44A9"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0D4987" w:rsidRPr="00BE44A9">
              <w:t>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0.3</w:t>
            </w:r>
            <w:r w:rsidR="000D4987" w:rsidRPr="00BE44A9"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0.6</w:t>
            </w:r>
            <w:r w:rsidR="000D4987" w:rsidRPr="00BE44A9">
              <w:t>9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59" w:type="dxa"/>
            <w:vMerge/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41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98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</w:t>
            </w:r>
            <w:r w:rsidR="000D4987" w:rsidRPr="00BE44A9">
              <w:t>6</w:t>
            </w:r>
          </w:p>
        </w:tc>
        <w:tc>
          <w:tcPr>
            <w:tcW w:w="959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single" w:sz="4" w:space="0" w:color="auto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  <w:r w:rsidRPr="0022340F">
              <w:rPr>
                <w:b/>
              </w:rPr>
              <w:t>SİMİBT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22340F" w:rsidRPr="00BE44A9">
              <w:t>6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0.7</w:t>
            </w:r>
            <w:r w:rsidR="000D4987" w:rsidRPr="00BE44A9"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0.6</w:t>
            </w:r>
            <w:r w:rsidR="000D4987" w:rsidRPr="00BE44A9"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526321" w:rsidP="00BE44A9">
            <w:pPr>
              <w:pStyle w:val="Altyaz"/>
            </w:pPr>
            <w:r>
              <w:t>0.5</w:t>
            </w:r>
            <w:r w:rsidR="0022340F" w:rsidRPr="00BE44A9"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0.8</w:t>
            </w:r>
            <w:r w:rsidR="000D4987" w:rsidRPr="00BE44A9">
              <w:t>5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59" w:type="dxa"/>
            <w:vMerge/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341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987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0D4987" w:rsidRPr="00BE44A9">
              <w:t>01</w:t>
            </w:r>
          </w:p>
        </w:tc>
        <w:tc>
          <w:tcPr>
            <w:tcW w:w="959" w:type="dxa"/>
            <w:gridSpan w:val="2"/>
            <w:tcBorders>
              <w:top w:val="nil"/>
              <w:bottom w:val="nil"/>
            </w:tcBorders>
            <w:vAlign w:val="center"/>
          </w:tcPr>
          <w:p w:rsidR="0022340F" w:rsidRPr="00BE44A9" w:rsidRDefault="00A11F31" w:rsidP="00BE44A9">
            <w:pPr>
              <w:pStyle w:val="Altyaz"/>
            </w:pPr>
            <w:r>
              <w:t>0.</w:t>
            </w:r>
            <w:r w:rsidR="0022340F" w:rsidRPr="00BE44A9">
              <w:t>00</w:t>
            </w:r>
          </w:p>
        </w:tc>
      </w:tr>
      <w:tr w:rsidR="0022340F" w:rsidRPr="00EB5566" w:rsidTr="006E3EE4">
        <w:trPr>
          <w:trHeight w:val="340"/>
          <w:jc w:val="center"/>
        </w:trPr>
        <w:tc>
          <w:tcPr>
            <w:tcW w:w="1359" w:type="dxa"/>
            <w:vMerge/>
            <w:tcBorders>
              <w:bottom w:val="single" w:sz="12" w:space="0" w:color="000000"/>
            </w:tcBorders>
            <w:vAlign w:val="center"/>
          </w:tcPr>
          <w:p w:rsidR="0022340F" w:rsidRPr="0022340F" w:rsidRDefault="0022340F" w:rsidP="0022340F">
            <w:pPr>
              <w:pStyle w:val="Altyaz"/>
              <w:jc w:val="left"/>
              <w:rPr>
                <w:b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single" w:sz="12" w:space="0" w:color="000000"/>
            </w:tcBorders>
          </w:tcPr>
          <w:p w:rsidR="0022340F" w:rsidRPr="0022340F" w:rsidRDefault="0022340F" w:rsidP="0022340F">
            <w:pPr>
              <w:pStyle w:val="Altyaz"/>
              <w:rPr>
                <w:b/>
                <w:color w:val="000000"/>
                <w:sz w:val="18"/>
                <w:szCs w:val="18"/>
              </w:rPr>
            </w:pPr>
            <w:r w:rsidRPr="0022340F">
              <w:rPr>
                <w:b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341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1010" w:type="dxa"/>
            <w:tcBorders>
              <w:top w:val="nil"/>
              <w:bottom w:val="single" w:sz="12" w:space="0" w:color="000000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87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71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  <w:tc>
          <w:tcPr>
            <w:tcW w:w="959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22340F" w:rsidRPr="00BE44A9" w:rsidRDefault="0022340F" w:rsidP="00BE44A9">
            <w:pPr>
              <w:pStyle w:val="Altyaz"/>
            </w:pPr>
            <w:r w:rsidRPr="00BE44A9">
              <w:t>30</w:t>
            </w:r>
          </w:p>
        </w:tc>
      </w:tr>
    </w:tbl>
    <w:p w:rsidR="00EB5566" w:rsidRDefault="00690B08" w:rsidP="00667D89">
      <w:r>
        <w:t>Tablo 3.</w:t>
      </w:r>
      <w:r w:rsidR="00BE44A9">
        <w:t xml:space="preserve">35’de İŞTE ve SİMİBT alt testleri ve toplam puanları arasındaki korelasyon analizi görülmektedir. İŞTE </w:t>
      </w:r>
      <w:r w:rsidR="00CB03F5">
        <w:t xml:space="preserve">Ses Bilgisel Farkındalık: Aynı Sesle Başlayanlar Alt Testi </w:t>
      </w:r>
      <w:r w:rsidR="00BE44A9">
        <w:t>ile  SİMİBT Genel Bilgi Alt Testi arasında p&lt;</w:t>
      </w:r>
      <w:r w:rsidR="00A11F31">
        <w:t>0.</w:t>
      </w:r>
      <w:r w:rsidR="00BE44A9">
        <w:t>01 düzeyinde (r=</w:t>
      </w:r>
      <w:r w:rsidR="00526321">
        <w:t>0.5</w:t>
      </w:r>
      <w:r w:rsidR="00BE44A9">
        <w:t>7); Benzerlik Alt Testi arasında p&lt;</w:t>
      </w:r>
      <w:r w:rsidR="00A11F31">
        <w:t>0.</w:t>
      </w:r>
      <w:r w:rsidR="00BE44A9">
        <w:t>01 düzeyinde (r=</w:t>
      </w:r>
      <w:r w:rsidR="00526321">
        <w:t>0.4</w:t>
      </w:r>
      <w:r w:rsidR="00BE44A9">
        <w:t>9) ve SİMİBT arasında p&lt;</w:t>
      </w:r>
      <w:r w:rsidR="00A11F31">
        <w:t>0.</w:t>
      </w:r>
      <w:r w:rsidR="00BE44A9">
        <w:t>01 düzeyinde (r=</w:t>
      </w:r>
      <w:r w:rsidR="00526321">
        <w:t>0.5</w:t>
      </w:r>
      <w:r w:rsidR="00BE44A9">
        <w:t>6) düzeyinde anlamlı bir korelasyon olduğu görülmektedir.</w:t>
      </w:r>
    </w:p>
    <w:p w:rsidR="00BE44A9" w:rsidRDefault="00BE44A9" w:rsidP="00BE44A9">
      <w:r>
        <w:t xml:space="preserve">İŞTE </w:t>
      </w:r>
      <w:r w:rsidR="00CB03F5">
        <w:t xml:space="preserve">Ses Bilgisel Farkındalık: Aynı Sesle Bitenler Alt Testi </w:t>
      </w:r>
      <w:r>
        <w:t>ile  SİMİBT Aritmetik Muhakeme Alt Testi arasında p&lt;</w:t>
      </w:r>
      <w:r w:rsidR="00A11F31">
        <w:t>0.</w:t>
      </w:r>
      <w:r>
        <w:t>01 düzeyinde (r=</w:t>
      </w:r>
      <w:r w:rsidR="00526321">
        <w:t>0.3</w:t>
      </w:r>
      <w:r>
        <w:t>5); Benzerlik Alt Testi arasında p&lt;</w:t>
      </w:r>
      <w:r w:rsidR="00A11F31">
        <w:t>0.</w:t>
      </w:r>
      <w:r>
        <w:t>01 düzeyinde (r=</w:t>
      </w:r>
      <w:r w:rsidR="00526321">
        <w:t>0.5</w:t>
      </w:r>
      <w:r>
        <w:t>3) ve SİMİBT arasında p&lt;</w:t>
      </w:r>
      <w:r w:rsidR="00A11F31">
        <w:t>0.</w:t>
      </w:r>
      <w:r>
        <w:t>01 düzeyinde (r=</w:t>
      </w:r>
      <w:r w:rsidR="00A11F31">
        <w:t>0.7</w:t>
      </w:r>
      <w:r>
        <w:t>4) düzeyinde anlamlı bir korelasyon olduğu görülmektedir.</w:t>
      </w:r>
    </w:p>
    <w:p w:rsidR="00BE44A9" w:rsidRDefault="00BE44A9" w:rsidP="00BE44A9">
      <w:r>
        <w:t xml:space="preserve">İŞTE </w:t>
      </w:r>
      <w:r w:rsidR="00CB03F5">
        <w:t>Kısa Süreli İşitsel Belek Alt Testi</w:t>
      </w:r>
      <w:r>
        <w:t xml:space="preserve"> ile SİMİBT Genel Bilgi Alt Testi arasında p&lt;</w:t>
      </w:r>
      <w:r w:rsidR="00A11F31">
        <w:t>0.</w:t>
      </w:r>
      <w:r>
        <w:t>01 düzeyinde (r=</w:t>
      </w:r>
      <w:r w:rsidR="00526321">
        <w:t>0.4</w:t>
      </w:r>
      <w:r>
        <w:t>6); Sözel Anlamsızlık Alt Testi arasında p&lt;</w:t>
      </w:r>
      <w:r w:rsidR="00A11F31">
        <w:t>0.</w:t>
      </w:r>
      <w:r>
        <w:t>01 düzeyinde (r=</w:t>
      </w:r>
      <w:r w:rsidR="00526321">
        <w:t>0.5</w:t>
      </w:r>
      <w:r>
        <w:t xml:space="preserve">2); </w:t>
      </w:r>
      <w:r>
        <w:lastRenderedPageBreak/>
        <w:t>Aritmetik Muhakeme Alt Testi arasında p&lt;</w:t>
      </w:r>
      <w:r w:rsidR="00A11F31">
        <w:t>0.</w:t>
      </w:r>
      <w:r>
        <w:t>01 düzeyinde (r=</w:t>
      </w:r>
      <w:r w:rsidR="00526321">
        <w:t>0.5</w:t>
      </w:r>
      <w:r>
        <w:t xml:space="preserve">1); </w:t>
      </w:r>
      <w:proofErr w:type="spellStart"/>
      <w:r>
        <w:t>Nedensel</w:t>
      </w:r>
      <w:proofErr w:type="spellEnd"/>
      <w:r>
        <w:t xml:space="preserve"> Muhakeme Alt Testi arasında p&lt;</w:t>
      </w:r>
      <w:r w:rsidR="00A11F31">
        <w:t>0.</w:t>
      </w:r>
      <w:r>
        <w:t>05 düzeyinde (r=</w:t>
      </w:r>
      <w:r w:rsidR="00526321">
        <w:t>0.4</w:t>
      </w:r>
      <w:r>
        <w:t>2); Benzerlik Alt Testi arasında p&lt;</w:t>
      </w:r>
      <w:r w:rsidR="00A11F31">
        <w:t>0.</w:t>
      </w:r>
      <w:r>
        <w:t>01 düzeyinde (r=</w:t>
      </w:r>
      <w:r w:rsidR="00526321">
        <w:t>0.5</w:t>
      </w:r>
      <w:r>
        <w:t>8) ve SİMİBT arasında p&lt;</w:t>
      </w:r>
      <w:r w:rsidR="00A11F31">
        <w:t>0.</w:t>
      </w:r>
      <w:r>
        <w:t>01 düzeyinde (r=</w:t>
      </w:r>
      <w:r w:rsidR="00526321">
        <w:t>0.6</w:t>
      </w:r>
      <w:r>
        <w:t>4) düzeyinde anlamlı bir korelasyon olduğu görülmektedir.</w:t>
      </w:r>
    </w:p>
    <w:p w:rsidR="00BE44A9" w:rsidRDefault="00BE44A9" w:rsidP="00BE44A9">
      <w:r>
        <w:t>İŞTE İşitsel Ayırt Etme Alt Testi ile SİMİBT Genel Bilgi Alt Testi arasında p&lt;</w:t>
      </w:r>
      <w:r w:rsidR="00A11F31">
        <w:t>0.</w:t>
      </w:r>
      <w:r>
        <w:t>01 düzeyinde (r=</w:t>
      </w:r>
      <w:r w:rsidR="00526321">
        <w:t>0.4</w:t>
      </w:r>
      <w:r>
        <w:t>9); Sözel Anlamsızlık Alt Testi arasında p&lt;</w:t>
      </w:r>
      <w:r w:rsidR="00A11F31">
        <w:t>0.</w:t>
      </w:r>
      <w:r>
        <w:t>01 düzeyinde (r=</w:t>
      </w:r>
      <w:r w:rsidR="00526321">
        <w:t>0.5</w:t>
      </w:r>
      <w:r>
        <w:t>3); Aritmetik Muhakeme Alt Testi arasında p&lt;</w:t>
      </w:r>
      <w:r w:rsidR="00A11F31">
        <w:t>0.</w:t>
      </w:r>
      <w:r>
        <w:t>0</w:t>
      </w:r>
      <w:r w:rsidR="00005497">
        <w:t>5</w:t>
      </w:r>
      <w:r>
        <w:t xml:space="preserve"> düzeyinde (r=</w:t>
      </w:r>
      <w:r w:rsidR="00526321">
        <w:t>0.4</w:t>
      </w:r>
      <w:r w:rsidR="00005497">
        <w:t>0</w:t>
      </w:r>
      <w:r>
        <w:t>);</w:t>
      </w:r>
      <w:r w:rsidR="00537A75">
        <w:t xml:space="preserve"> </w:t>
      </w:r>
      <w:proofErr w:type="spellStart"/>
      <w:r w:rsidR="00537A75">
        <w:t>Anolojik</w:t>
      </w:r>
      <w:proofErr w:type="spellEnd"/>
      <w:r w:rsidR="00537A75">
        <w:t xml:space="preserve"> Tamamlama Alt Testi arasında p&lt;</w:t>
      </w:r>
      <w:r w:rsidR="00A11F31">
        <w:t>0.</w:t>
      </w:r>
      <w:r w:rsidR="00537A75">
        <w:t>05 düzeyinde (r=</w:t>
      </w:r>
      <w:r w:rsidR="00526321">
        <w:t>0.4</w:t>
      </w:r>
      <w:r w:rsidR="00537A75">
        <w:t xml:space="preserve">0); </w:t>
      </w:r>
      <w:r>
        <w:t xml:space="preserve"> </w:t>
      </w:r>
      <w:proofErr w:type="spellStart"/>
      <w:r>
        <w:t>Nedensel</w:t>
      </w:r>
      <w:proofErr w:type="spellEnd"/>
      <w:r>
        <w:t xml:space="preserve"> Muhakeme Alt Testi arasında p&lt;</w:t>
      </w:r>
      <w:r w:rsidR="00A11F31">
        <w:t>0.</w:t>
      </w:r>
      <w:r>
        <w:t>0</w:t>
      </w:r>
      <w:r w:rsidR="00537A75">
        <w:t>1</w:t>
      </w:r>
      <w:r>
        <w:t xml:space="preserve"> düzeyinde (r=</w:t>
      </w:r>
      <w:r w:rsidR="00526321">
        <w:t>0.4</w:t>
      </w:r>
      <w:r w:rsidR="00537A75">
        <w:t>9</w:t>
      </w:r>
      <w:r>
        <w:t>); Benzerlik Alt Testi arasında p&lt;</w:t>
      </w:r>
      <w:r w:rsidR="00A11F31">
        <w:t>0.</w:t>
      </w:r>
      <w:r>
        <w:t>0</w:t>
      </w:r>
      <w:r w:rsidR="00537A75">
        <w:t>1</w:t>
      </w:r>
      <w:r>
        <w:t xml:space="preserve"> düzeyinde (r=</w:t>
      </w:r>
      <w:r w:rsidR="00526321">
        <w:t>0.6</w:t>
      </w:r>
      <w:r w:rsidR="00537A75">
        <w:t>9</w:t>
      </w:r>
      <w:r>
        <w:t>) ve SİMİBT arasında p&lt;</w:t>
      </w:r>
      <w:r w:rsidR="00A11F31">
        <w:t>0.</w:t>
      </w:r>
      <w:r>
        <w:t>01 düzeyinde (r=</w:t>
      </w:r>
      <w:r w:rsidR="00A11F31">
        <w:t>0.8</w:t>
      </w:r>
      <w:r w:rsidR="00537A75">
        <w:t>5</w:t>
      </w:r>
      <w:r>
        <w:t>) düzeyinde anlamlı bir korelasyon olduğu görülmektedir.</w:t>
      </w:r>
    </w:p>
    <w:p w:rsidR="00537A75" w:rsidRDefault="00537A75" w:rsidP="00537A75">
      <w:r>
        <w:t>İŞTE ile SİMİBT Genel Bilgi Alt Testi arasında p&lt;</w:t>
      </w:r>
      <w:r w:rsidR="00A11F31">
        <w:t>0.</w:t>
      </w:r>
      <w:r>
        <w:t>01 düzeyinde (r=</w:t>
      </w:r>
      <w:r w:rsidR="00526321">
        <w:t>0.6</w:t>
      </w:r>
      <w:r>
        <w:t>9); Sözel Anlamsızlık Alt Testi arasında p&lt;</w:t>
      </w:r>
      <w:r w:rsidR="00A11F31">
        <w:t>0.</w:t>
      </w:r>
      <w:r>
        <w:t>01 düzeyinde (r=</w:t>
      </w:r>
      <w:r w:rsidR="00526321">
        <w:t>0.5</w:t>
      </w:r>
      <w:r>
        <w:t>7); Aritmetik Muhakeme Alt Testi arasında p&lt;</w:t>
      </w:r>
      <w:r w:rsidR="00A11F31">
        <w:t>0.</w:t>
      </w:r>
      <w:r>
        <w:t>01 düzeyinde (r=</w:t>
      </w:r>
      <w:r w:rsidR="00526321">
        <w:t>0.5</w:t>
      </w:r>
      <w:r>
        <w:t xml:space="preserve">6); </w:t>
      </w:r>
      <w:proofErr w:type="spellStart"/>
      <w:r>
        <w:t>Nedensel</w:t>
      </w:r>
      <w:proofErr w:type="spellEnd"/>
      <w:r>
        <w:t xml:space="preserve"> Muhakeme Alt Testi arasında p&lt;</w:t>
      </w:r>
      <w:r w:rsidR="00A11F31">
        <w:t>0.</w:t>
      </w:r>
      <w:r>
        <w:t>05 düzeyinde (r=</w:t>
      </w:r>
      <w:r w:rsidR="00526321">
        <w:t>0.4</w:t>
      </w:r>
      <w:r>
        <w:t>0); Benzerlik Alt Testi arasında p&lt;</w:t>
      </w:r>
      <w:r w:rsidR="00A11F31">
        <w:t>0.</w:t>
      </w:r>
      <w:r>
        <w:t>05 düzeyinde (r=</w:t>
      </w:r>
      <w:r w:rsidR="00526321">
        <w:t>0.3</w:t>
      </w:r>
      <w:r>
        <w:t>5) ve SİMİBT arasında p&lt;</w:t>
      </w:r>
      <w:r w:rsidR="00A11F31">
        <w:t>0.</w:t>
      </w:r>
      <w:r>
        <w:t>01 düzeyinde (r=</w:t>
      </w:r>
      <w:r w:rsidR="00526321">
        <w:t>0.5</w:t>
      </w:r>
      <w:r>
        <w:t>0) düzeyinde anlamlı bir korelasyon olduğu görülmektedir.</w:t>
      </w:r>
    </w:p>
    <w:p w:rsidR="00A25E7F" w:rsidRPr="00CB3806" w:rsidRDefault="00A25E7F" w:rsidP="00667D89">
      <w:pPr>
        <w:rPr>
          <w:lang w:eastAsia="en-US"/>
        </w:rPr>
      </w:pPr>
      <w:r>
        <w:rPr>
          <w:lang w:eastAsia="en-US"/>
        </w:rPr>
        <w:t>Elde edilen bulgular benzer ölçek güvenilirliğine kanıt gösterilebilir.</w:t>
      </w:r>
    </w:p>
    <w:p w:rsidR="002A11D6" w:rsidRDefault="002A11D6" w:rsidP="00667D89">
      <w:pPr>
        <w:pStyle w:val="KonuBal"/>
        <w:rPr>
          <w:lang w:eastAsia="en-US"/>
        </w:rPr>
      </w:pPr>
      <w:bookmarkStart w:id="42" w:name="_Toc9859139"/>
      <w:bookmarkEnd w:id="0"/>
    </w:p>
    <w:p w:rsidR="002A11D6" w:rsidRDefault="002A11D6" w:rsidP="00667D89">
      <w:pPr>
        <w:pStyle w:val="KonuBal"/>
        <w:rPr>
          <w:lang w:eastAsia="en-US"/>
        </w:rPr>
      </w:pPr>
    </w:p>
    <w:p w:rsidR="00577127" w:rsidRDefault="00690B08" w:rsidP="00667D89">
      <w:pPr>
        <w:pStyle w:val="KonuBal"/>
        <w:rPr>
          <w:lang w:eastAsia="en-US"/>
        </w:rPr>
      </w:pPr>
      <w:r>
        <w:rPr>
          <w:lang w:eastAsia="en-US"/>
        </w:rPr>
        <w:t>Tablo 4.</w:t>
      </w:r>
      <w:r w:rsidR="00DF5DFF">
        <w:rPr>
          <w:lang w:eastAsia="en-US"/>
        </w:rPr>
        <w:t>1.</w:t>
      </w:r>
      <w:r w:rsidR="009703EC">
        <w:rPr>
          <w:lang w:eastAsia="en-US"/>
        </w:rPr>
        <w:t>1.</w:t>
      </w:r>
      <w:r w:rsidR="00DF5DFF">
        <w:rPr>
          <w:lang w:eastAsia="en-US"/>
        </w:rPr>
        <w:t xml:space="preserve">Okul Öncesi İşitsel İşlemleme Testi </w:t>
      </w:r>
      <w:r w:rsidR="00577127">
        <w:rPr>
          <w:lang w:eastAsia="en-US"/>
        </w:rPr>
        <w:t>Betimsel Analiz Değerleri</w:t>
      </w:r>
      <w:bookmarkEnd w:id="42"/>
    </w:p>
    <w:tbl>
      <w:tblPr>
        <w:tblW w:w="453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417"/>
        <w:gridCol w:w="851"/>
        <w:gridCol w:w="2268"/>
      </w:tblGrid>
      <w:tr w:rsidR="00C72A69" w:rsidRPr="00413BF3" w:rsidTr="00821A7B">
        <w:trPr>
          <w:trHeight w:val="340"/>
          <w:jc w:val="center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577127" w:rsidRPr="00413BF3" w:rsidRDefault="00577127" w:rsidP="00667D89">
            <w:pPr>
              <w:pStyle w:val="Altyaz"/>
              <w:rPr>
                <w:noProof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7127" w:rsidRPr="003A3777" w:rsidRDefault="00577127" w:rsidP="00667D89">
            <w:pPr>
              <w:pStyle w:val="Altyaz"/>
              <w:rPr>
                <w:b/>
                <w:noProof/>
              </w:rPr>
            </w:pPr>
            <w:r w:rsidRPr="003A3777">
              <w:rPr>
                <w:b/>
                <w:noProof/>
              </w:rPr>
              <w:t>İŞTE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N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502</w:t>
            </w:r>
          </w:p>
        </w:tc>
      </w:tr>
      <w:tr w:rsidR="00821A7B" w:rsidRPr="00C4254F" w:rsidTr="007B6507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7B650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89535" cy="0"/>
                      <wp:effectExtent l="0" t="0" r="12065" b="12700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9C54D" id="Düz Bağlayıcı 5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4.1pt" to="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2751" w:rsidRPr="006C0045">
              <w:rPr>
                <w:b/>
                <w:sz w:val="28"/>
                <w:szCs w:val="28"/>
              </w:rPr>
              <w:t>x̄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14</w:t>
            </w:r>
            <w:r w:rsidR="00A11F31">
              <w:t>8.</w:t>
            </w:r>
            <w:r w:rsidR="00F963F9" w:rsidRPr="00C72A69">
              <w:t>42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Standart Hata</w:t>
            </w:r>
          </w:p>
        </w:tc>
        <w:tc>
          <w:tcPr>
            <w:tcW w:w="2268" w:type="dxa"/>
            <w:vAlign w:val="center"/>
          </w:tcPr>
          <w:p w:rsidR="00577127" w:rsidRPr="00C72A69" w:rsidRDefault="00A11F31" w:rsidP="00667D89">
            <w:pPr>
              <w:pStyle w:val="Altyaz"/>
            </w:pPr>
            <w:r>
              <w:t>1.</w:t>
            </w:r>
            <w:r w:rsidR="00577127" w:rsidRPr="00C72A69">
              <w:t>58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Medyan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14</w:t>
            </w:r>
            <w:r w:rsidR="00A11F31">
              <w:t>6.</w:t>
            </w:r>
            <w:r w:rsidRPr="00C72A69">
              <w:t>33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Mod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13</w:t>
            </w:r>
            <w:r w:rsidR="00A11F31">
              <w:t>0.</w:t>
            </w:r>
            <w:r w:rsidRPr="00C72A69">
              <w:t>00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Ss</w:t>
            </w:r>
          </w:p>
        </w:tc>
        <w:tc>
          <w:tcPr>
            <w:tcW w:w="2268" w:type="dxa"/>
            <w:vAlign w:val="center"/>
          </w:tcPr>
          <w:p w:rsidR="00577127" w:rsidRPr="00C72A69" w:rsidRDefault="007B6507" w:rsidP="00667D89">
            <w:pPr>
              <w:pStyle w:val="Altyaz"/>
            </w:pPr>
            <w:r w:rsidRPr="00C72A69">
              <w:t>3</w:t>
            </w:r>
            <w:r w:rsidR="00A11F31">
              <w:t>4.</w:t>
            </w:r>
            <w:r w:rsidRPr="00C72A69">
              <w:t>86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Skewness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-</w:t>
            </w:r>
            <w:r w:rsidR="00526321">
              <w:t>0.1</w:t>
            </w:r>
            <w:r w:rsidR="007B6507" w:rsidRPr="00C72A69">
              <w:t>5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Kurtosis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-</w:t>
            </w:r>
            <w:r w:rsidR="00526321">
              <w:t>0.5</w:t>
            </w:r>
            <w:r w:rsidR="007B6507" w:rsidRPr="00C72A69">
              <w:t>7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Minimum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6</w:t>
            </w:r>
            <w:r w:rsidR="00A11F31">
              <w:t>0.</w:t>
            </w:r>
            <w:r w:rsidR="005029C4">
              <w:t>00</w:t>
            </w:r>
          </w:p>
        </w:tc>
      </w:tr>
      <w:tr w:rsidR="00821A7B" w:rsidRPr="00C4254F" w:rsidTr="00821A7B">
        <w:trPr>
          <w:trHeight w:val="34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Maksimum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2</w:t>
            </w:r>
            <w:r w:rsidR="007B6507" w:rsidRPr="00C72A69">
              <w:t>1</w:t>
            </w:r>
            <w:r w:rsidR="00A11F31">
              <w:t>5.</w:t>
            </w:r>
            <w:r w:rsidR="005029C4">
              <w:t>00</w:t>
            </w:r>
          </w:p>
        </w:tc>
      </w:tr>
      <w:tr w:rsidR="00577127" w:rsidRPr="00C4254F" w:rsidTr="00821A7B">
        <w:trPr>
          <w:trHeight w:val="346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Yüzdelik Dilim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25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12</w:t>
            </w:r>
            <w:r w:rsidR="00A11F31">
              <w:t>8.</w:t>
            </w:r>
            <w:r w:rsidRPr="00C72A69">
              <w:t>08</w:t>
            </w:r>
          </w:p>
        </w:tc>
      </w:tr>
      <w:tr w:rsidR="00577127" w:rsidRPr="00C4254F" w:rsidTr="00821A7B">
        <w:trPr>
          <w:trHeight w:val="346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50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14</w:t>
            </w:r>
            <w:r w:rsidR="00A11F31">
              <w:t>6.</w:t>
            </w:r>
            <w:r w:rsidRPr="00C72A69">
              <w:t>33</w:t>
            </w:r>
          </w:p>
        </w:tc>
      </w:tr>
      <w:tr w:rsidR="00577127" w:rsidRPr="00C4254F" w:rsidTr="00821A7B">
        <w:trPr>
          <w:trHeight w:val="346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75</w:t>
            </w:r>
          </w:p>
        </w:tc>
        <w:tc>
          <w:tcPr>
            <w:tcW w:w="2268" w:type="dxa"/>
            <w:vAlign w:val="center"/>
          </w:tcPr>
          <w:p w:rsidR="00577127" w:rsidRPr="00C72A69" w:rsidRDefault="00577127" w:rsidP="00667D89">
            <w:pPr>
              <w:pStyle w:val="Altyaz"/>
            </w:pPr>
            <w:r w:rsidRPr="00C72A69">
              <w:t>17</w:t>
            </w:r>
            <w:r w:rsidR="00A11F31">
              <w:t>5.</w:t>
            </w:r>
            <w:r w:rsidR="00C72A69" w:rsidRPr="00C72A69">
              <w:t>46</w:t>
            </w:r>
          </w:p>
        </w:tc>
      </w:tr>
    </w:tbl>
    <w:p w:rsidR="00821A7B" w:rsidRDefault="00690B08" w:rsidP="00065841">
      <w:r>
        <w:rPr>
          <w:lang w:eastAsia="en-US"/>
        </w:rPr>
        <w:t>Tablo 4.</w:t>
      </w:r>
      <w:r w:rsidR="009703EC">
        <w:rPr>
          <w:lang w:eastAsia="en-US"/>
        </w:rPr>
        <w:t>1.</w:t>
      </w:r>
      <w:r w:rsidR="00495A4C">
        <w:rPr>
          <w:lang w:eastAsia="en-US"/>
        </w:rPr>
        <w:t xml:space="preserve">1.’de 48-72 aylık çocuklar için geliştirilen Okul Öncesi İşitsel </w:t>
      </w:r>
      <w:r w:rsidR="00495A4C" w:rsidRPr="00C72A69">
        <w:t xml:space="preserve">İşlemleme Testi betimsel analizlerine ilişkin değerler görülmektedir. </w:t>
      </w:r>
      <w:r w:rsidR="00F963F9" w:rsidRPr="00C72A69">
        <w:t xml:space="preserve">Örneklem grubu 502 çocuktur.  </w:t>
      </w:r>
      <w:r w:rsidR="00C72A69" w:rsidRPr="00C72A69">
        <w:t xml:space="preserve">İŞTE </w:t>
      </w:r>
      <w:r w:rsidR="00F23E6C">
        <w:t>toplam puanları için aritmetik ortalama değeri 14</w:t>
      </w:r>
      <w:r w:rsidR="00A11F31">
        <w:t>8.</w:t>
      </w:r>
      <w:r w:rsidR="00F23E6C">
        <w:t>42 olarak hesaplanmıştır. Büyükten küçüğe dizilmiş ölçümlerin üst yarısını alt yarısından ayıran medyan değeri 14</w:t>
      </w:r>
      <w:r w:rsidR="00A11F31">
        <w:t>6.</w:t>
      </w:r>
      <w:r w:rsidR="00F23E6C">
        <w:t>3</w:t>
      </w:r>
      <w:r w:rsidR="00A11F31">
        <w:t>3.</w:t>
      </w:r>
      <w:r w:rsidR="00F23E6C">
        <w:t xml:space="preserve"> en çok tekrarlanan ölçüm değeri </w:t>
      </w:r>
      <w:proofErr w:type="spellStart"/>
      <w:r w:rsidR="00F23E6C">
        <w:t>mod</w:t>
      </w:r>
      <w:proofErr w:type="spellEnd"/>
      <w:r w:rsidR="00F23E6C">
        <w:t xml:space="preserve"> 13</w:t>
      </w:r>
      <w:r w:rsidR="00A11F31">
        <w:t>0.</w:t>
      </w:r>
      <w:r w:rsidR="00F23E6C">
        <w:t>00’dır. Standart sapma değeri 3</w:t>
      </w:r>
      <w:r w:rsidR="00A11F31">
        <w:t>4.</w:t>
      </w:r>
      <w:r w:rsidR="00F23E6C">
        <w:t>86 olarak hesaplanmıştır. Çarpıklık (</w:t>
      </w:r>
      <w:proofErr w:type="spellStart"/>
      <w:r w:rsidR="00F23E6C">
        <w:t>Skewness</w:t>
      </w:r>
      <w:proofErr w:type="spellEnd"/>
      <w:r w:rsidR="00F23E6C">
        <w:t>) katsayısı</w:t>
      </w:r>
      <w:r w:rsidR="00366BC6">
        <w:t xml:space="preserve"> -</w:t>
      </w:r>
      <w:r w:rsidR="00526321">
        <w:t>0.1</w:t>
      </w:r>
      <w:r w:rsidR="00366BC6">
        <w:t>5’dir. Basıklık (</w:t>
      </w:r>
      <w:proofErr w:type="spellStart"/>
      <w:r w:rsidR="00366BC6">
        <w:t>Kurtosis</w:t>
      </w:r>
      <w:proofErr w:type="spellEnd"/>
      <w:r w:rsidR="00366BC6">
        <w:t>) katsayısı -</w:t>
      </w:r>
      <w:r w:rsidR="00526321">
        <w:t>0.5</w:t>
      </w:r>
      <w:r w:rsidR="00366BC6">
        <w:t xml:space="preserve">7’dir. </w:t>
      </w:r>
    </w:p>
    <w:p w:rsidR="00065841" w:rsidRDefault="00065841" w:rsidP="00065841">
      <w:pPr>
        <w:rPr>
          <w:sz w:val="22"/>
          <w:szCs w:val="22"/>
          <w:lang w:eastAsia="en-US"/>
        </w:rPr>
      </w:pPr>
    </w:p>
    <w:p w:rsidR="00577127" w:rsidRDefault="00690B08" w:rsidP="00667D89">
      <w:pPr>
        <w:pStyle w:val="KonuBal"/>
        <w:rPr>
          <w:lang w:eastAsia="en-US"/>
        </w:rPr>
      </w:pPr>
      <w:bookmarkStart w:id="43" w:name="_Toc9859140"/>
      <w:r>
        <w:rPr>
          <w:lang w:eastAsia="en-US"/>
        </w:rPr>
        <w:t>Tablo 4.</w:t>
      </w:r>
      <w:r w:rsidR="009703EC">
        <w:rPr>
          <w:lang w:eastAsia="en-US"/>
        </w:rPr>
        <w:t>1.</w:t>
      </w:r>
      <w:r w:rsidR="007110FC">
        <w:rPr>
          <w:lang w:eastAsia="en-US"/>
        </w:rPr>
        <w:t>2. İŞTE Alt Testleri Betimsel Değerleri</w:t>
      </w:r>
      <w:bookmarkEnd w:id="43"/>
    </w:p>
    <w:tbl>
      <w:tblPr>
        <w:tblW w:w="765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847"/>
        <w:gridCol w:w="1417"/>
        <w:gridCol w:w="1418"/>
        <w:gridCol w:w="1418"/>
        <w:gridCol w:w="1361"/>
        <w:gridCol w:w="60"/>
      </w:tblGrid>
      <w:tr w:rsidR="00577127" w:rsidRPr="00C4254F" w:rsidTr="00821A7B">
        <w:trPr>
          <w:gridAfter w:val="1"/>
          <w:wAfter w:w="60" w:type="dxa"/>
          <w:trHeight w:val="340"/>
          <w:jc w:val="center"/>
        </w:trPr>
        <w:tc>
          <w:tcPr>
            <w:tcW w:w="1981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577127" w:rsidRPr="003A3777" w:rsidRDefault="00577127" w:rsidP="00667D89">
            <w:pPr>
              <w:pStyle w:val="Altyaz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77127" w:rsidRPr="008B0A4A" w:rsidRDefault="00E26CD8" w:rsidP="00667D89">
            <w:pPr>
              <w:pStyle w:val="Altyaz"/>
              <w:rPr>
                <w:b/>
                <w:noProof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t xml:space="preserve">Ses Bilgisel Farkındalık: </w:t>
            </w:r>
            <w:r w:rsidR="00B72751" w:rsidRPr="008B0A4A">
              <w:rPr>
                <w:b/>
                <w:noProof/>
                <w:sz w:val="19"/>
                <w:szCs w:val="19"/>
              </w:rPr>
              <w:t>Aynı Sesle Başlayan</w:t>
            </w:r>
            <w:r>
              <w:rPr>
                <w:b/>
                <w:noProof/>
                <w:sz w:val="19"/>
                <w:szCs w:val="19"/>
              </w:rPr>
              <w:t>lar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77127" w:rsidRPr="008B0A4A" w:rsidRDefault="00E26CD8" w:rsidP="00667D89">
            <w:pPr>
              <w:pStyle w:val="Altyaz"/>
              <w:rPr>
                <w:b/>
                <w:noProof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t xml:space="preserve">Ses Bilgisel Farkındalık: </w:t>
            </w:r>
            <w:r w:rsidRPr="008B0A4A">
              <w:rPr>
                <w:b/>
                <w:noProof/>
                <w:sz w:val="19"/>
                <w:szCs w:val="19"/>
              </w:rPr>
              <w:t>Aynı Sesle B</w:t>
            </w:r>
            <w:r>
              <w:rPr>
                <w:b/>
                <w:noProof/>
                <w:sz w:val="19"/>
                <w:szCs w:val="19"/>
              </w:rPr>
              <w:t>itenler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77127" w:rsidRPr="008B0A4A" w:rsidRDefault="00E26CD8" w:rsidP="00667D89">
            <w:pPr>
              <w:pStyle w:val="Altyaz"/>
              <w:rPr>
                <w:b/>
                <w:noProof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t>Kısa Süreli İşitsel Bellek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577127" w:rsidRPr="008B0A4A" w:rsidRDefault="00B72751" w:rsidP="00667D89">
            <w:pPr>
              <w:pStyle w:val="Altyaz"/>
              <w:rPr>
                <w:b/>
                <w:noProof/>
                <w:sz w:val="19"/>
                <w:szCs w:val="19"/>
              </w:rPr>
            </w:pPr>
            <w:r w:rsidRPr="008B0A4A">
              <w:rPr>
                <w:b/>
                <w:noProof/>
                <w:sz w:val="19"/>
                <w:szCs w:val="19"/>
              </w:rPr>
              <w:t>İşitsel Ayırt Etme</w:t>
            </w:r>
          </w:p>
        </w:tc>
      </w:tr>
      <w:tr w:rsidR="00577127" w:rsidRPr="00C4254F" w:rsidTr="004918D7">
        <w:trPr>
          <w:gridAfter w:val="1"/>
          <w:wAfter w:w="60" w:type="dxa"/>
          <w:trHeight w:val="346"/>
          <w:jc w:val="center"/>
        </w:trPr>
        <w:tc>
          <w:tcPr>
            <w:tcW w:w="1981" w:type="dxa"/>
            <w:gridSpan w:val="2"/>
            <w:shd w:val="clear" w:color="auto" w:fill="auto"/>
            <w:vAlign w:val="center"/>
          </w:tcPr>
          <w:p w:rsidR="00577127" w:rsidRPr="003A3777" w:rsidRDefault="0057712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N</w:t>
            </w:r>
          </w:p>
        </w:tc>
        <w:tc>
          <w:tcPr>
            <w:tcW w:w="1417" w:type="dxa"/>
            <w:vAlign w:val="center"/>
          </w:tcPr>
          <w:p w:rsidR="00577127" w:rsidRPr="00C4254F" w:rsidRDefault="00577127" w:rsidP="00667D89">
            <w:pPr>
              <w:pStyle w:val="Altyaz"/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1418" w:type="dxa"/>
            <w:vAlign w:val="center"/>
          </w:tcPr>
          <w:p w:rsidR="00577127" w:rsidRDefault="00821A7B" w:rsidP="00667D89">
            <w:pPr>
              <w:pStyle w:val="Altyaz"/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1418" w:type="dxa"/>
            <w:vAlign w:val="center"/>
          </w:tcPr>
          <w:p w:rsidR="00577127" w:rsidRDefault="00821A7B" w:rsidP="00667D89">
            <w:pPr>
              <w:pStyle w:val="Altyaz"/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1361" w:type="dxa"/>
            <w:vAlign w:val="center"/>
          </w:tcPr>
          <w:p w:rsidR="00577127" w:rsidRDefault="00821A7B" w:rsidP="00667D89">
            <w:pPr>
              <w:pStyle w:val="Altyaz"/>
              <w:rPr>
                <w:noProof/>
              </w:rPr>
            </w:pPr>
            <w:r>
              <w:rPr>
                <w:noProof/>
              </w:rPr>
              <w:t>502</w:t>
            </w:r>
          </w:p>
        </w:tc>
      </w:tr>
      <w:tr w:rsidR="00C72A69" w:rsidRPr="00C4254F" w:rsidTr="004918D7">
        <w:trPr>
          <w:gridAfter w:val="1"/>
          <w:wAfter w:w="60" w:type="dxa"/>
          <w:trHeight w:val="346"/>
          <w:jc w:val="center"/>
        </w:trPr>
        <w:tc>
          <w:tcPr>
            <w:tcW w:w="1981" w:type="dxa"/>
            <w:gridSpan w:val="2"/>
            <w:shd w:val="clear" w:color="auto" w:fill="auto"/>
            <w:vAlign w:val="center"/>
          </w:tcPr>
          <w:p w:rsidR="004918D7" w:rsidRPr="003A3777" w:rsidRDefault="00B72751" w:rsidP="003A3777">
            <w:pPr>
              <w:pStyle w:val="Altyaz"/>
              <w:jc w:val="left"/>
              <w:rPr>
                <w:b/>
                <w:noProof/>
              </w:rPr>
            </w:pPr>
            <w:r>
              <w:rPr>
                <w:b/>
                <w:sz w:val="28"/>
                <w:szCs w:val="28"/>
              </w:rPr>
              <w:t>x</w:t>
            </w:r>
            <w:r w:rsidR="007B6507" w:rsidRPr="003A3777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7CC5EA3" wp14:editId="66575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89535" cy="0"/>
                      <wp:effectExtent l="0" t="0" r="12065" b="1270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2485C" id="Düz Bağlayıcı 5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7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4918D7" w:rsidRPr="00577127" w:rsidRDefault="004918D7" w:rsidP="00667D89">
            <w:pPr>
              <w:pStyle w:val="Altyaz"/>
            </w:pPr>
            <w:r w:rsidRPr="00577127">
              <w:t>3</w:t>
            </w:r>
            <w:r w:rsidR="00A11F31">
              <w:t>7.</w:t>
            </w:r>
            <w:r w:rsidRPr="00577127">
              <w:t>6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4918D7" w:rsidRPr="00577127" w:rsidRDefault="004918D7" w:rsidP="00667D89">
            <w:pPr>
              <w:pStyle w:val="Altyaz"/>
            </w:pPr>
            <w:r w:rsidRPr="00577127">
              <w:t>4</w:t>
            </w:r>
            <w:r w:rsidR="00A11F31">
              <w:t>3.</w:t>
            </w:r>
            <w:r w:rsidRPr="00577127">
              <w:t>7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4918D7" w:rsidRPr="00577127" w:rsidRDefault="004918D7" w:rsidP="00667D89">
            <w:pPr>
              <w:pStyle w:val="Altyaz"/>
            </w:pPr>
            <w:r w:rsidRPr="00577127">
              <w:t>3</w:t>
            </w:r>
            <w:r w:rsidR="00A11F31">
              <w:t>3.</w:t>
            </w:r>
            <w:r w:rsidRPr="00577127">
              <w:t>44</w:t>
            </w:r>
          </w:p>
        </w:tc>
        <w:tc>
          <w:tcPr>
            <w:tcW w:w="1361" w:type="dxa"/>
            <w:vAlign w:val="center"/>
          </w:tcPr>
          <w:p w:rsidR="004918D7" w:rsidRPr="00577127" w:rsidRDefault="004918D7" w:rsidP="00667D89">
            <w:pPr>
              <w:pStyle w:val="Altyaz"/>
            </w:pPr>
            <w:r w:rsidRPr="00577127">
              <w:t>3</w:t>
            </w:r>
            <w:r w:rsidR="00A11F31">
              <w:t>4.</w:t>
            </w:r>
            <w:r w:rsidRPr="00577127">
              <w:t>2</w:t>
            </w:r>
            <w:r>
              <w:t>5</w:t>
            </w:r>
          </w:p>
        </w:tc>
      </w:tr>
      <w:tr w:rsidR="00F23E6C" w:rsidRPr="00C4254F" w:rsidTr="004918D7">
        <w:trPr>
          <w:gridAfter w:val="1"/>
          <w:wAfter w:w="60" w:type="dxa"/>
          <w:trHeight w:val="346"/>
          <w:jc w:val="center"/>
        </w:trPr>
        <w:tc>
          <w:tcPr>
            <w:tcW w:w="1981" w:type="dxa"/>
            <w:gridSpan w:val="2"/>
            <w:shd w:val="clear" w:color="auto" w:fill="auto"/>
            <w:vAlign w:val="center"/>
          </w:tcPr>
          <w:p w:rsidR="00F23E6C" w:rsidRPr="003A3777" w:rsidRDefault="00F23E6C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ss</w:t>
            </w:r>
          </w:p>
        </w:tc>
        <w:tc>
          <w:tcPr>
            <w:tcW w:w="1417" w:type="dxa"/>
            <w:vAlign w:val="center"/>
          </w:tcPr>
          <w:p w:rsidR="00F23E6C" w:rsidRPr="00577127" w:rsidRDefault="00F23E6C" w:rsidP="00667D89">
            <w:pPr>
              <w:pStyle w:val="Altyaz"/>
            </w:pPr>
            <w:r>
              <w:t>1</w:t>
            </w:r>
            <w:r w:rsidR="00A11F31">
              <w:t>2.</w:t>
            </w:r>
            <w:r>
              <w:t>74</w:t>
            </w:r>
          </w:p>
        </w:tc>
        <w:tc>
          <w:tcPr>
            <w:tcW w:w="1418" w:type="dxa"/>
            <w:vAlign w:val="center"/>
          </w:tcPr>
          <w:p w:rsidR="00F23E6C" w:rsidRPr="00577127" w:rsidRDefault="00F23E6C" w:rsidP="00667D89">
            <w:pPr>
              <w:pStyle w:val="Altyaz"/>
            </w:pPr>
            <w:r>
              <w:t>1</w:t>
            </w:r>
            <w:r w:rsidR="00A11F31">
              <w:t>7.</w:t>
            </w:r>
            <w:r>
              <w:t>01</w:t>
            </w:r>
          </w:p>
        </w:tc>
        <w:tc>
          <w:tcPr>
            <w:tcW w:w="1418" w:type="dxa"/>
            <w:vAlign w:val="center"/>
          </w:tcPr>
          <w:p w:rsidR="00F23E6C" w:rsidRPr="00577127" w:rsidRDefault="00F23E6C" w:rsidP="00667D89">
            <w:pPr>
              <w:pStyle w:val="Altyaz"/>
            </w:pPr>
            <w:r>
              <w:t>1</w:t>
            </w:r>
            <w:r w:rsidR="00A11F31">
              <w:t>1.</w:t>
            </w:r>
            <w:r>
              <w:t>28</w:t>
            </w:r>
          </w:p>
        </w:tc>
        <w:tc>
          <w:tcPr>
            <w:tcW w:w="1361" w:type="dxa"/>
            <w:vAlign w:val="center"/>
          </w:tcPr>
          <w:p w:rsidR="00F23E6C" w:rsidRPr="00577127" w:rsidRDefault="00A11F31" w:rsidP="00667D89">
            <w:pPr>
              <w:pStyle w:val="Altyaz"/>
            </w:pPr>
            <w:r>
              <w:t>7.</w:t>
            </w:r>
            <w:r w:rsidR="00F23E6C">
              <w:t>28</w:t>
            </w:r>
          </w:p>
        </w:tc>
      </w:tr>
      <w:tr w:rsidR="00C72A69" w:rsidRPr="00C4254F" w:rsidTr="004918D7">
        <w:trPr>
          <w:gridAfter w:val="1"/>
          <w:wAfter w:w="60" w:type="dxa"/>
          <w:trHeight w:val="346"/>
          <w:jc w:val="center"/>
        </w:trPr>
        <w:tc>
          <w:tcPr>
            <w:tcW w:w="1981" w:type="dxa"/>
            <w:gridSpan w:val="2"/>
            <w:shd w:val="clear" w:color="auto" w:fill="auto"/>
            <w:vAlign w:val="center"/>
          </w:tcPr>
          <w:p w:rsidR="004918D7" w:rsidRPr="003A3777" w:rsidRDefault="004918D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Minimum</w:t>
            </w:r>
          </w:p>
        </w:tc>
        <w:tc>
          <w:tcPr>
            <w:tcW w:w="1417" w:type="dxa"/>
            <w:vAlign w:val="center"/>
          </w:tcPr>
          <w:p w:rsidR="004918D7" w:rsidRPr="00577127" w:rsidRDefault="004918D7" w:rsidP="00667D89">
            <w:pPr>
              <w:pStyle w:val="Altyaz"/>
            </w:pPr>
            <w:r w:rsidRPr="00577127">
              <w:t>1</w:t>
            </w:r>
            <w:r w:rsidR="00A11F31">
              <w:t>1.</w:t>
            </w:r>
            <w:r w:rsidRPr="00577127">
              <w:t>00</w:t>
            </w:r>
          </w:p>
        </w:tc>
        <w:tc>
          <w:tcPr>
            <w:tcW w:w="1418" w:type="dxa"/>
            <w:vAlign w:val="center"/>
          </w:tcPr>
          <w:p w:rsidR="004918D7" w:rsidRPr="00577127" w:rsidRDefault="00A11F31" w:rsidP="00667D89">
            <w:pPr>
              <w:pStyle w:val="Altyaz"/>
            </w:pPr>
            <w:r>
              <w:t>0.</w:t>
            </w:r>
            <w:r w:rsidR="004918D7" w:rsidRPr="00577127">
              <w:t>00</w:t>
            </w:r>
          </w:p>
        </w:tc>
        <w:tc>
          <w:tcPr>
            <w:tcW w:w="1418" w:type="dxa"/>
            <w:vAlign w:val="center"/>
          </w:tcPr>
          <w:p w:rsidR="004918D7" w:rsidRPr="00577127" w:rsidRDefault="00A11F31" w:rsidP="00667D89">
            <w:pPr>
              <w:pStyle w:val="Altyaz"/>
            </w:pPr>
            <w:r>
              <w:t>0.</w:t>
            </w:r>
            <w:r w:rsidR="004918D7" w:rsidRPr="00577127">
              <w:t>00</w:t>
            </w:r>
          </w:p>
        </w:tc>
        <w:tc>
          <w:tcPr>
            <w:tcW w:w="1361" w:type="dxa"/>
            <w:vAlign w:val="center"/>
          </w:tcPr>
          <w:p w:rsidR="004918D7" w:rsidRPr="00577127" w:rsidRDefault="00A11F31" w:rsidP="00667D89">
            <w:pPr>
              <w:pStyle w:val="Altyaz"/>
            </w:pPr>
            <w:r>
              <w:t>0.</w:t>
            </w:r>
            <w:r w:rsidR="004918D7" w:rsidRPr="00577127">
              <w:t>00</w:t>
            </w:r>
          </w:p>
        </w:tc>
      </w:tr>
      <w:tr w:rsidR="00C72A69" w:rsidRPr="00C4254F" w:rsidTr="004918D7">
        <w:trPr>
          <w:gridAfter w:val="1"/>
          <w:wAfter w:w="60" w:type="dxa"/>
          <w:trHeight w:val="346"/>
          <w:jc w:val="center"/>
        </w:trPr>
        <w:tc>
          <w:tcPr>
            <w:tcW w:w="1981" w:type="dxa"/>
            <w:gridSpan w:val="2"/>
            <w:shd w:val="clear" w:color="auto" w:fill="auto"/>
            <w:vAlign w:val="center"/>
          </w:tcPr>
          <w:p w:rsidR="004918D7" w:rsidRPr="003A3777" w:rsidRDefault="004918D7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Maksimum</w:t>
            </w:r>
          </w:p>
        </w:tc>
        <w:tc>
          <w:tcPr>
            <w:tcW w:w="1417" w:type="dxa"/>
            <w:vAlign w:val="center"/>
          </w:tcPr>
          <w:p w:rsidR="004918D7" w:rsidRPr="00577127" w:rsidRDefault="00C72A69" w:rsidP="00667D89">
            <w:pPr>
              <w:pStyle w:val="Altyaz"/>
            </w:pPr>
            <w:r>
              <w:t>6</w:t>
            </w:r>
            <w:r w:rsidR="00A11F31">
              <w:t>0.</w:t>
            </w:r>
            <w:r w:rsidR="004918D7" w:rsidRPr="00577127">
              <w:t>00</w:t>
            </w:r>
          </w:p>
        </w:tc>
        <w:tc>
          <w:tcPr>
            <w:tcW w:w="1418" w:type="dxa"/>
            <w:vAlign w:val="center"/>
          </w:tcPr>
          <w:p w:rsidR="004918D7" w:rsidRPr="00577127" w:rsidRDefault="004918D7" w:rsidP="00667D89">
            <w:pPr>
              <w:pStyle w:val="Altyaz"/>
            </w:pPr>
            <w:r w:rsidRPr="00577127">
              <w:t>6</w:t>
            </w:r>
            <w:r w:rsidR="00A11F31">
              <w:t>0.</w:t>
            </w:r>
            <w:r w:rsidRPr="00577127">
              <w:t>00</w:t>
            </w:r>
          </w:p>
        </w:tc>
        <w:tc>
          <w:tcPr>
            <w:tcW w:w="1418" w:type="dxa"/>
            <w:vAlign w:val="center"/>
          </w:tcPr>
          <w:p w:rsidR="004918D7" w:rsidRPr="00577127" w:rsidRDefault="00C72A69" w:rsidP="00667D89">
            <w:pPr>
              <w:pStyle w:val="Altyaz"/>
            </w:pPr>
            <w:r>
              <w:t>5</w:t>
            </w:r>
            <w:r w:rsidR="00A11F31">
              <w:t>3.</w:t>
            </w:r>
            <w:r w:rsidR="004918D7" w:rsidRPr="00577127">
              <w:t>00</w:t>
            </w:r>
          </w:p>
        </w:tc>
        <w:tc>
          <w:tcPr>
            <w:tcW w:w="1361" w:type="dxa"/>
            <w:vAlign w:val="center"/>
          </w:tcPr>
          <w:p w:rsidR="004918D7" w:rsidRPr="00577127" w:rsidRDefault="00C72A69" w:rsidP="00667D89">
            <w:pPr>
              <w:pStyle w:val="Altyaz"/>
            </w:pPr>
            <w:r>
              <w:t>5</w:t>
            </w:r>
            <w:r w:rsidR="00A11F31">
              <w:t>1.</w:t>
            </w:r>
            <w:r w:rsidR="004918D7" w:rsidRPr="00577127">
              <w:t>00</w:t>
            </w:r>
          </w:p>
        </w:tc>
      </w:tr>
      <w:tr w:rsidR="00C72A69" w:rsidRPr="00C4254F" w:rsidTr="00C72A69">
        <w:trPr>
          <w:trHeight w:val="34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2A69" w:rsidRPr="003A3777" w:rsidRDefault="00C72A69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Yüzdelik Dilim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72A69" w:rsidRPr="003A3777" w:rsidRDefault="00C72A69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25</w:t>
            </w:r>
          </w:p>
        </w:tc>
        <w:tc>
          <w:tcPr>
            <w:tcW w:w="1417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3</w:t>
            </w:r>
            <w:r w:rsidR="00A11F31">
              <w:t>7.</w:t>
            </w:r>
            <w:r w:rsidRPr="00C72A69">
              <w:t>8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1</w:t>
            </w:r>
            <w:r w:rsidR="00A11F31">
              <w:t>9.</w:t>
            </w:r>
            <w:r w:rsidRPr="00C72A69">
              <w:t>50</w:t>
            </w:r>
          </w:p>
        </w:tc>
        <w:tc>
          <w:tcPr>
            <w:tcW w:w="1418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2</w:t>
            </w:r>
            <w:r w:rsidR="00A11F31">
              <w:t>6.</w:t>
            </w:r>
            <w:r w:rsidRPr="00C72A69">
              <w:t>59</w:t>
            </w:r>
          </w:p>
        </w:tc>
        <w:tc>
          <w:tcPr>
            <w:tcW w:w="1421" w:type="dxa"/>
            <w:gridSpan w:val="2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3</w:t>
            </w:r>
            <w:r w:rsidR="00A11F31">
              <w:t>4.</w:t>
            </w:r>
            <w:r w:rsidRPr="00C72A69">
              <w:t>23</w:t>
            </w:r>
          </w:p>
        </w:tc>
      </w:tr>
      <w:tr w:rsidR="00C72A69" w:rsidRPr="00C4254F" w:rsidTr="00C72A69">
        <w:trPr>
          <w:trHeight w:val="34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72A69" w:rsidRPr="003A3777" w:rsidRDefault="00C72A69" w:rsidP="003A3777">
            <w:pPr>
              <w:pStyle w:val="Altyaz"/>
              <w:jc w:val="left"/>
              <w:rPr>
                <w:b/>
                <w:noProof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72A69" w:rsidRPr="003A3777" w:rsidRDefault="00C72A69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50</w:t>
            </w:r>
          </w:p>
        </w:tc>
        <w:tc>
          <w:tcPr>
            <w:tcW w:w="1417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4</w:t>
            </w:r>
            <w:r w:rsidR="00A11F31">
              <w:t>5.</w:t>
            </w:r>
            <w:r w:rsidRPr="00C72A69">
              <w:t>6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3</w:t>
            </w:r>
            <w:r w:rsidR="00A11F31">
              <w:t>8.</w:t>
            </w:r>
            <w:r w:rsidRPr="00C72A69">
              <w:t>9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3</w:t>
            </w:r>
            <w:r w:rsidR="00A11F31">
              <w:t>4.</w:t>
            </w:r>
            <w:r w:rsidRPr="00C72A69">
              <w:t>2</w:t>
            </w:r>
            <w: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3</w:t>
            </w:r>
            <w:r w:rsidR="00A11F31">
              <w:t>9.</w:t>
            </w:r>
            <w:r w:rsidRPr="00C72A69">
              <w:t>07</w:t>
            </w:r>
          </w:p>
        </w:tc>
      </w:tr>
      <w:tr w:rsidR="00C72A69" w:rsidRPr="00C4254F" w:rsidTr="00C72A69">
        <w:trPr>
          <w:trHeight w:val="34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72A69" w:rsidRPr="003A3777" w:rsidRDefault="00C72A69" w:rsidP="003A3777">
            <w:pPr>
              <w:pStyle w:val="Altyaz"/>
              <w:jc w:val="left"/>
              <w:rPr>
                <w:b/>
                <w:noProof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72A69" w:rsidRPr="003A3777" w:rsidRDefault="00C72A69" w:rsidP="003A3777">
            <w:pPr>
              <w:pStyle w:val="Altyaz"/>
              <w:jc w:val="left"/>
              <w:rPr>
                <w:b/>
                <w:noProof/>
              </w:rPr>
            </w:pPr>
            <w:r w:rsidRPr="003A3777">
              <w:rPr>
                <w:b/>
                <w:noProof/>
              </w:rPr>
              <w:t>75</w:t>
            </w:r>
          </w:p>
        </w:tc>
        <w:tc>
          <w:tcPr>
            <w:tcW w:w="1417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5</w:t>
            </w:r>
            <w:r w:rsidR="00A11F31">
              <w:t>4.</w:t>
            </w:r>
            <w:r w:rsidRPr="00C72A69">
              <w:t>00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4</w:t>
            </w:r>
            <w:r w:rsidR="00A11F31">
              <w:t>4.</w:t>
            </w:r>
            <w:r w:rsidRPr="00C72A69">
              <w:t>00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4</w:t>
            </w:r>
            <w:r w:rsidR="00A11F31">
              <w:t>2.</w:t>
            </w:r>
            <w:r w:rsidRPr="00C72A69">
              <w:t>32</w:t>
            </w:r>
            <w:r>
              <w:t>9</w:t>
            </w:r>
          </w:p>
        </w:tc>
        <w:tc>
          <w:tcPr>
            <w:tcW w:w="1421" w:type="dxa"/>
            <w:gridSpan w:val="2"/>
            <w:vAlign w:val="center"/>
          </w:tcPr>
          <w:p w:rsidR="00C72A69" w:rsidRPr="00C72A69" w:rsidRDefault="00C72A69" w:rsidP="00667D89">
            <w:pPr>
              <w:pStyle w:val="Altyaz"/>
            </w:pPr>
            <w:r w:rsidRPr="00C72A69">
              <w:t>4</w:t>
            </w:r>
            <w:r w:rsidR="00A11F31">
              <w:t>2.</w:t>
            </w:r>
            <w:r w:rsidRPr="00C72A69">
              <w:t>6</w:t>
            </w:r>
            <w:r>
              <w:t>8</w:t>
            </w:r>
          </w:p>
        </w:tc>
      </w:tr>
    </w:tbl>
    <w:p w:rsidR="00517B0D" w:rsidRDefault="00690B08" w:rsidP="00667D89">
      <w:pPr>
        <w:rPr>
          <w:lang w:eastAsia="en-US"/>
        </w:rPr>
      </w:pPr>
      <w:r>
        <w:rPr>
          <w:lang w:eastAsia="en-US"/>
        </w:rPr>
        <w:t>Tablo 4.</w:t>
      </w:r>
      <w:r w:rsidR="009703EC">
        <w:rPr>
          <w:lang w:eastAsia="en-US"/>
        </w:rPr>
        <w:t>1.</w:t>
      </w:r>
      <w:r w:rsidR="007110FC">
        <w:rPr>
          <w:lang w:eastAsia="en-US"/>
        </w:rPr>
        <w:t xml:space="preserve">2.’de İŞTE Alt testleri betimsel </w:t>
      </w:r>
      <w:r w:rsidR="00517B0D">
        <w:rPr>
          <w:lang w:eastAsia="en-US"/>
        </w:rPr>
        <w:t>değerleri</w:t>
      </w:r>
      <w:r w:rsidR="007110FC">
        <w:rPr>
          <w:lang w:eastAsia="en-US"/>
        </w:rPr>
        <w:t xml:space="preserve"> sunulmuştur. </w:t>
      </w:r>
      <w:r w:rsidR="00CB03F5">
        <w:rPr>
          <w:lang w:eastAsia="en-US"/>
        </w:rPr>
        <w:t xml:space="preserve">Ses Bilgisel Farkındalık: Aynı Sesle Başlayanlar Alt Testi </w:t>
      </w:r>
      <w:r w:rsidR="00517B0D">
        <w:rPr>
          <w:lang w:eastAsia="en-US"/>
        </w:rPr>
        <w:t>aritmetik ortalaması 3</w:t>
      </w:r>
      <w:r w:rsidR="00A11F31">
        <w:rPr>
          <w:lang w:eastAsia="en-US"/>
        </w:rPr>
        <w:t>7.</w:t>
      </w:r>
      <w:r w:rsidR="00517B0D">
        <w:rPr>
          <w:lang w:eastAsia="en-US"/>
        </w:rPr>
        <w:t>6</w:t>
      </w:r>
      <w:r w:rsidR="00A11F31">
        <w:rPr>
          <w:lang w:eastAsia="en-US"/>
        </w:rPr>
        <w:t>3.</w:t>
      </w:r>
      <w:r w:rsidR="00517B0D">
        <w:rPr>
          <w:lang w:eastAsia="en-US"/>
        </w:rPr>
        <w:t xml:space="preserve"> standart sapması 1</w:t>
      </w:r>
      <w:r w:rsidR="00A11F31">
        <w:rPr>
          <w:lang w:eastAsia="en-US"/>
        </w:rPr>
        <w:t>2.</w:t>
      </w:r>
      <w:r w:rsidR="00517B0D">
        <w:rPr>
          <w:lang w:eastAsia="en-US"/>
        </w:rPr>
        <w:t>74’dür. Alt Testten alınan minimum puan 1</w:t>
      </w:r>
      <w:r w:rsidR="00A11F31">
        <w:rPr>
          <w:lang w:eastAsia="en-US"/>
        </w:rPr>
        <w:t>1.</w:t>
      </w:r>
      <w:r w:rsidR="00517B0D">
        <w:rPr>
          <w:lang w:eastAsia="en-US"/>
        </w:rPr>
        <w:t>00 maksimum puan 6</w:t>
      </w:r>
      <w:r w:rsidR="00A11F31">
        <w:rPr>
          <w:lang w:eastAsia="en-US"/>
        </w:rPr>
        <w:t>0.</w:t>
      </w:r>
      <w:r w:rsidR="00517B0D">
        <w:rPr>
          <w:lang w:eastAsia="en-US"/>
        </w:rPr>
        <w:t xml:space="preserve">00’dır. </w:t>
      </w:r>
      <w:r w:rsidR="00CB03F5">
        <w:rPr>
          <w:lang w:eastAsia="en-US"/>
        </w:rPr>
        <w:t xml:space="preserve">Ses Bilgisel Farkındalık: Aynı Sesle Bitenler Alt Testi </w:t>
      </w:r>
      <w:r w:rsidR="00517B0D">
        <w:rPr>
          <w:lang w:eastAsia="en-US"/>
        </w:rPr>
        <w:t>aritmetik ortalaması 4</w:t>
      </w:r>
      <w:r w:rsidR="00A11F31">
        <w:rPr>
          <w:lang w:eastAsia="en-US"/>
        </w:rPr>
        <w:t>3.</w:t>
      </w:r>
      <w:r w:rsidR="00517B0D">
        <w:rPr>
          <w:lang w:eastAsia="en-US"/>
        </w:rPr>
        <w:t>7</w:t>
      </w:r>
      <w:r w:rsidR="00A11F31">
        <w:rPr>
          <w:lang w:eastAsia="en-US"/>
        </w:rPr>
        <w:t>6.</w:t>
      </w:r>
      <w:r w:rsidR="00517B0D">
        <w:rPr>
          <w:lang w:eastAsia="en-US"/>
        </w:rPr>
        <w:t xml:space="preserve"> standart sapması 1</w:t>
      </w:r>
      <w:r w:rsidR="00A11F31">
        <w:rPr>
          <w:lang w:eastAsia="en-US"/>
        </w:rPr>
        <w:t>7.</w:t>
      </w:r>
      <w:r w:rsidR="00517B0D">
        <w:rPr>
          <w:lang w:eastAsia="en-US"/>
        </w:rPr>
        <w:t xml:space="preserve">01. Alt Testten alınan minimum puan </w:t>
      </w:r>
      <w:r w:rsidR="00A11F31">
        <w:rPr>
          <w:lang w:eastAsia="en-US"/>
        </w:rPr>
        <w:t>0.</w:t>
      </w:r>
      <w:r w:rsidR="00517B0D">
        <w:rPr>
          <w:lang w:eastAsia="en-US"/>
        </w:rPr>
        <w:t xml:space="preserve"> 00 maksimum puan 6</w:t>
      </w:r>
      <w:r w:rsidR="00A11F31">
        <w:rPr>
          <w:lang w:eastAsia="en-US"/>
        </w:rPr>
        <w:t>0.</w:t>
      </w:r>
      <w:r w:rsidR="00517B0D">
        <w:rPr>
          <w:lang w:eastAsia="en-US"/>
        </w:rPr>
        <w:t xml:space="preserve">00’dır. </w:t>
      </w:r>
      <w:r w:rsidR="00CB03F5">
        <w:rPr>
          <w:lang w:eastAsia="en-US"/>
        </w:rPr>
        <w:t>Kısa Süreli İşitsel Belek Alt Testi</w:t>
      </w:r>
      <w:r w:rsidR="00517B0D">
        <w:rPr>
          <w:lang w:eastAsia="en-US"/>
        </w:rPr>
        <w:t xml:space="preserve"> aritmetik ortalaması 3</w:t>
      </w:r>
      <w:r w:rsidR="00A11F31">
        <w:rPr>
          <w:lang w:eastAsia="en-US"/>
        </w:rPr>
        <w:t>3.</w:t>
      </w:r>
      <w:r w:rsidR="00517B0D">
        <w:rPr>
          <w:lang w:eastAsia="en-US"/>
        </w:rPr>
        <w:t>4</w:t>
      </w:r>
      <w:r w:rsidR="00A11F31">
        <w:rPr>
          <w:lang w:eastAsia="en-US"/>
        </w:rPr>
        <w:t>4.</w:t>
      </w:r>
      <w:r w:rsidR="00517B0D">
        <w:rPr>
          <w:lang w:eastAsia="en-US"/>
        </w:rPr>
        <w:t xml:space="preserve"> standart sapması 1</w:t>
      </w:r>
      <w:r w:rsidR="00A11F31">
        <w:rPr>
          <w:lang w:eastAsia="en-US"/>
        </w:rPr>
        <w:t>1.</w:t>
      </w:r>
      <w:r w:rsidR="00517B0D">
        <w:rPr>
          <w:lang w:eastAsia="en-US"/>
        </w:rPr>
        <w:t>28’dir. Alt</w:t>
      </w:r>
      <w:r w:rsidR="00CC5AF2">
        <w:rPr>
          <w:lang w:eastAsia="en-US"/>
        </w:rPr>
        <w:t xml:space="preserve"> Testten alınan minimum puan </w:t>
      </w:r>
      <w:r w:rsidR="00A11F31">
        <w:rPr>
          <w:lang w:eastAsia="en-US"/>
        </w:rPr>
        <w:t>0.</w:t>
      </w:r>
      <w:r w:rsidR="00517B0D">
        <w:rPr>
          <w:lang w:eastAsia="en-US"/>
        </w:rPr>
        <w:t>00 maksimum puan 5</w:t>
      </w:r>
      <w:r w:rsidR="00A11F31">
        <w:rPr>
          <w:lang w:eastAsia="en-US"/>
        </w:rPr>
        <w:t>3.</w:t>
      </w:r>
      <w:r w:rsidR="00517B0D">
        <w:rPr>
          <w:lang w:eastAsia="en-US"/>
        </w:rPr>
        <w:t>00’dır. İşitsel Ayırt Etme Alt Testi aritmetik ortalaması 3</w:t>
      </w:r>
      <w:r w:rsidR="00A11F31">
        <w:rPr>
          <w:lang w:eastAsia="en-US"/>
        </w:rPr>
        <w:t>4.</w:t>
      </w:r>
      <w:r w:rsidR="00517B0D">
        <w:rPr>
          <w:lang w:eastAsia="en-US"/>
        </w:rPr>
        <w:t>2</w:t>
      </w:r>
      <w:r w:rsidR="00A11F31">
        <w:rPr>
          <w:lang w:eastAsia="en-US"/>
        </w:rPr>
        <w:t>5.</w:t>
      </w:r>
      <w:r w:rsidR="00517B0D">
        <w:rPr>
          <w:lang w:eastAsia="en-US"/>
        </w:rPr>
        <w:t xml:space="preserve"> standart sapması </w:t>
      </w:r>
      <w:r w:rsidR="00A11F31">
        <w:rPr>
          <w:lang w:eastAsia="en-US"/>
        </w:rPr>
        <w:t>7.</w:t>
      </w:r>
      <w:r w:rsidR="00517B0D">
        <w:rPr>
          <w:lang w:eastAsia="en-US"/>
        </w:rPr>
        <w:t xml:space="preserve">28’dir. Alt Testten alınan minimum puan </w:t>
      </w:r>
      <w:r w:rsidR="00A11F31">
        <w:rPr>
          <w:lang w:eastAsia="en-US"/>
        </w:rPr>
        <w:t>0.</w:t>
      </w:r>
      <w:r w:rsidR="00517B0D">
        <w:rPr>
          <w:lang w:eastAsia="en-US"/>
        </w:rPr>
        <w:t xml:space="preserve"> 00 maksimum puan 5</w:t>
      </w:r>
      <w:r w:rsidR="00A11F31">
        <w:rPr>
          <w:lang w:eastAsia="en-US"/>
        </w:rPr>
        <w:t>1.</w:t>
      </w:r>
      <w:r w:rsidR="00517B0D">
        <w:rPr>
          <w:lang w:eastAsia="en-US"/>
        </w:rPr>
        <w:t xml:space="preserve">00’dır. </w:t>
      </w:r>
    </w:p>
    <w:p w:rsidR="001C723C" w:rsidRPr="00C4254F" w:rsidRDefault="001C723C" w:rsidP="00667D89">
      <w:bookmarkStart w:id="44" w:name="_GoBack"/>
      <w:bookmarkEnd w:id="44"/>
    </w:p>
    <w:sectPr w:rsidR="001C723C" w:rsidRPr="00C4254F" w:rsidSect="005D45FE">
      <w:pgSz w:w="11907" w:h="16839" w:code="9"/>
      <w:pgMar w:top="1985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D3" w:rsidRDefault="00322BD3" w:rsidP="00667D89">
      <w:r>
        <w:separator/>
      </w:r>
    </w:p>
  </w:endnote>
  <w:endnote w:type="continuationSeparator" w:id="0">
    <w:p w:rsidR="00322BD3" w:rsidRDefault="00322BD3" w:rsidP="0066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KFPCL+TimesNewRoman,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DINbek Light">
    <w:altName w:val="DINbek Ligh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D3" w:rsidRDefault="00322BD3" w:rsidP="00667D89">
      <w:r>
        <w:separator/>
      </w:r>
    </w:p>
  </w:footnote>
  <w:footnote w:type="continuationSeparator" w:id="0">
    <w:p w:rsidR="00322BD3" w:rsidRDefault="00322BD3" w:rsidP="0066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CD7"/>
    <w:multiLevelType w:val="hybridMultilevel"/>
    <w:tmpl w:val="26D65028"/>
    <w:lvl w:ilvl="0" w:tplc="D89EC02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634E"/>
    <w:multiLevelType w:val="hybridMultilevel"/>
    <w:tmpl w:val="19065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7D60"/>
    <w:multiLevelType w:val="hybridMultilevel"/>
    <w:tmpl w:val="2D3A722A"/>
    <w:lvl w:ilvl="0" w:tplc="C68433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1CED"/>
    <w:multiLevelType w:val="hybridMultilevel"/>
    <w:tmpl w:val="B86EF976"/>
    <w:lvl w:ilvl="0" w:tplc="061A5BF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3681488"/>
    <w:multiLevelType w:val="hybridMultilevel"/>
    <w:tmpl w:val="03C4EE28"/>
    <w:lvl w:ilvl="0" w:tplc="30F81578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8AD3FA8"/>
    <w:multiLevelType w:val="hybridMultilevel"/>
    <w:tmpl w:val="82A21A5E"/>
    <w:lvl w:ilvl="0" w:tplc="3AEC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6559"/>
    <w:multiLevelType w:val="hybridMultilevel"/>
    <w:tmpl w:val="71229ED6"/>
    <w:lvl w:ilvl="0" w:tplc="D7440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79C"/>
    <w:multiLevelType w:val="hybridMultilevel"/>
    <w:tmpl w:val="C0B8E10E"/>
    <w:lvl w:ilvl="0" w:tplc="84E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1C5B"/>
    <w:multiLevelType w:val="multilevel"/>
    <w:tmpl w:val="CCE04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4022C3"/>
    <w:multiLevelType w:val="hybridMultilevel"/>
    <w:tmpl w:val="F6500028"/>
    <w:lvl w:ilvl="0" w:tplc="4BA09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D3A"/>
    <w:multiLevelType w:val="hybridMultilevel"/>
    <w:tmpl w:val="701A1D5E"/>
    <w:lvl w:ilvl="0" w:tplc="BF6C2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23C8"/>
    <w:multiLevelType w:val="hybridMultilevel"/>
    <w:tmpl w:val="685C0AA2"/>
    <w:lvl w:ilvl="0" w:tplc="75F00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68433D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6B7E"/>
    <w:multiLevelType w:val="hybridMultilevel"/>
    <w:tmpl w:val="20188F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467A6"/>
    <w:multiLevelType w:val="hybridMultilevel"/>
    <w:tmpl w:val="4A449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08C6"/>
    <w:multiLevelType w:val="hybridMultilevel"/>
    <w:tmpl w:val="32F8D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23A7"/>
    <w:multiLevelType w:val="hybridMultilevel"/>
    <w:tmpl w:val="CC1E5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2732"/>
    <w:multiLevelType w:val="hybridMultilevel"/>
    <w:tmpl w:val="B1E07410"/>
    <w:lvl w:ilvl="0" w:tplc="C68433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A5AAC"/>
    <w:multiLevelType w:val="hybridMultilevel"/>
    <w:tmpl w:val="7D768226"/>
    <w:lvl w:ilvl="0" w:tplc="C68433DE">
      <w:start w:val="4"/>
      <w:numFmt w:val="bullet"/>
      <w:lvlText w:val="-"/>
      <w:lvlJc w:val="left"/>
      <w:pPr>
        <w:ind w:left="251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8" w15:restartNumberingAfterBreak="0">
    <w:nsid w:val="734F682A"/>
    <w:multiLevelType w:val="multilevel"/>
    <w:tmpl w:val="D8CC9F8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9" w15:restartNumberingAfterBreak="0">
    <w:nsid w:val="734F7131"/>
    <w:multiLevelType w:val="hybridMultilevel"/>
    <w:tmpl w:val="76DC4794"/>
    <w:lvl w:ilvl="0" w:tplc="602E4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6B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46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74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41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0B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C2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03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2B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6727B"/>
    <w:multiLevelType w:val="hybridMultilevel"/>
    <w:tmpl w:val="72B28FC4"/>
    <w:lvl w:ilvl="0" w:tplc="C68433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369C"/>
    <w:multiLevelType w:val="hybridMultilevel"/>
    <w:tmpl w:val="0FD01EBE"/>
    <w:lvl w:ilvl="0" w:tplc="E8B2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E40923"/>
    <w:multiLevelType w:val="hybridMultilevel"/>
    <w:tmpl w:val="640A4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51A60"/>
    <w:multiLevelType w:val="hybridMultilevel"/>
    <w:tmpl w:val="8392FF06"/>
    <w:lvl w:ilvl="0" w:tplc="C68433DE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DF20A7"/>
    <w:multiLevelType w:val="hybridMultilevel"/>
    <w:tmpl w:val="5F4A14EC"/>
    <w:lvl w:ilvl="0" w:tplc="A9C461F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3" w:hanging="360"/>
      </w:pPr>
    </w:lvl>
    <w:lvl w:ilvl="2" w:tplc="041F001B" w:tentative="1">
      <w:start w:val="1"/>
      <w:numFmt w:val="lowerRoman"/>
      <w:lvlText w:val="%3."/>
      <w:lvlJc w:val="right"/>
      <w:pPr>
        <w:ind w:left="1883" w:hanging="180"/>
      </w:pPr>
    </w:lvl>
    <w:lvl w:ilvl="3" w:tplc="041F000F" w:tentative="1">
      <w:start w:val="1"/>
      <w:numFmt w:val="decimal"/>
      <w:lvlText w:val="%4."/>
      <w:lvlJc w:val="left"/>
      <w:pPr>
        <w:ind w:left="2603" w:hanging="360"/>
      </w:pPr>
    </w:lvl>
    <w:lvl w:ilvl="4" w:tplc="041F0019" w:tentative="1">
      <w:start w:val="1"/>
      <w:numFmt w:val="lowerLetter"/>
      <w:lvlText w:val="%5."/>
      <w:lvlJc w:val="left"/>
      <w:pPr>
        <w:ind w:left="3323" w:hanging="360"/>
      </w:pPr>
    </w:lvl>
    <w:lvl w:ilvl="5" w:tplc="041F001B" w:tentative="1">
      <w:start w:val="1"/>
      <w:numFmt w:val="lowerRoman"/>
      <w:lvlText w:val="%6."/>
      <w:lvlJc w:val="right"/>
      <w:pPr>
        <w:ind w:left="4043" w:hanging="180"/>
      </w:pPr>
    </w:lvl>
    <w:lvl w:ilvl="6" w:tplc="041F000F" w:tentative="1">
      <w:start w:val="1"/>
      <w:numFmt w:val="decimal"/>
      <w:lvlText w:val="%7."/>
      <w:lvlJc w:val="left"/>
      <w:pPr>
        <w:ind w:left="4763" w:hanging="360"/>
      </w:pPr>
    </w:lvl>
    <w:lvl w:ilvl="7" w:tplc="041F0019" w:tentative="1">
      <w:start w:val="1"/>
      <w:numFmt w:val="lowerLetter"/>
      <w:lvlText w:val="%8."/>
      <w:lvlJc w:val="left"/>
      <w:pPr>
        <w:ind w:left="5483" w:hanging="360"/>
      </w:pPr>
    </w:lvl>
    <w:lvl w:ilvl="8" w:tplc="041F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1"/>
  </w:num>
  <w:num w:numId="5">
    <w:abstractNumId w:val="23"/>
  </w:num>
  <w:num w:numId="6">
    <w:abstractNumId w:val="17"/>
  </w:num>
  <w:num w:numId="7">
    <w:abstractNumId w:val="16"/>
  </w:num>
  <w:num w:numId="8">
    <w:abstractNumId w:val="1"/>
  </w:num>
  <w:num w:numId="9">
    <w:abstractNumId w:val="0"/>
  </w:num>
  <w:num w:numId="10">
    <w:abstractNumId w:val="12"/>
  </w:num>
  <w:num w:numId="11">
    <w:abstractNumId w:val="22"/>
  </w:num>
  <w:num w:numId="12">
    <w:abstractNumId w:val="24"/>
  </w:num>
  <w:num w:numId="13">
    <w:abstractNumId w:val="3"/>
  </w:num>
  <w:num w:numId="14">
    <w:abstractNumId w:val="18"/>
  </w:num>
  <w:num w:numId="15">
    <w:abstractNumId w:val="4"/>
  </w:num>
  <w:num w:numId="16">
    <w:abstractNumId w:val="5"/>
  </w:num>
  <w:num w:numId="17">
    <w:abstractNumId w:val="10"/>
  </w:num>
  <w:num w:numId="18">
    <w:abstractNumId w:val="13"/>
  </w:num>
  <w:num w:numId="19">
    <w:abstractNumId w:val="7"/>
  </w:num>
  <w:num w:numId="20">
    <w:abstractNumId w:val="19"/>
  </w:num>
  <w:num w:numId="21">
    <w:abstractNumId w:val="20"/>
  </w:num>
  <w:num w:numId="22">
    <w:abstractNumId w:val="2"/>
  </w:num>
  <w:num w:numId="23">
    <w:abstractNumId w:val="15"/>
  </w:num>
  <w:num w:numId="24">
    <w:abstractNumId w:val="1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efaultTableStyle w:val="Akademi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CB"/>
    <w:rsid w:val="00000D19"/>
    <w:rsid w:val="000018F5"/>
    <w:rsid w:val="00001DB4"/>
    <w:rsid w:val="00005497"/>
    <w:rsid w:val="00006BF3"/>
    <w:rsid w:val="00007AEB"/>
    <w:rsid w:val="000107E7"/>
    <w:rsid w:val="00014D98"/>
    <w:rsid w:val="00014DF7"/>
    <w:rsid w:val="00015F1F"/>
    <w:rsid w:val="00016EE4"/>
    <w:rsid w:val="00017359"/>
    <w:rsid w:val="00021FC7"/>
    <w:rsid w:val="00024025"/>
    <w:rsid w:val="00025486"/>
    <w:rsid w:val="00027807"/>
    <w:rsid w:val="000278BD"/>
    <w:rsid w:val="000349D6"/>
    <w:rsid w:val="00034E38"/>
    <w:rsid w:val="00036958"/>
    <w:rsid w:val="000379EA"/>
    <w:rsid w:val="000406C8"/>
    <w:rsid w:val="00041F90"/>
    <w:rsid w:val="00042BB1"/>
    <w:rsid w:val="00042BCB"/>
    <w:rsid w:val="00045F11"/>
    <w:rsid w:val="00045F8F"/>
    <w:rsid w:val="00047C45"/>
    <w:rsid w:val="00050F81"/>
    <w:rsid w:val="0005119C"/>
    <w:rsid w:val="0005188F"/>
    <w:rsid w:val="00052677"/>
    <w:rsid w:val="00054715"/>
    <w:rsid w:val="00055EF1"/>
    <w:rsid w:val="00056754"/>
    <w:rsid w:val="00060559"/>
    <w:rsid w:val="00060C69"/>
    <w:rsid w:val="00061C87"/>
    <w:rsid w:val="00061FF9"/>
    <w:rsid w:val="000625B9"/>
    <w:rsid w:val="00063908"/>
    <w:rsid w:val="00064A0A"/>
    <w:rsid w:val="00064FFC"/>
    <w:rsid w:val="00065841"/>
    <w:rsid w:val="0006661C"/>
    <w:rsid w:val="0006796F"/>
    <w:rsid w:val="00070A07"/>
    <w:rsid w:val="000711CF"/>
    <w:rsid w:val="0007234A"/>
    <w:rsid w:val="00074503"/>
    <w:rsid w:val="00075151"/>
    <w:rsid w:val="0008055C"/>
    <w:rsid w:val="00083843"/>
    <w:rsid w:val="00084066"/>
    <w:rsid w:val="0008462C"/>
    <w:rsid w:val="00085CDA"/>
    <w:rsid w:val="000939DE"/>
    <w:rsid w:val="000946D1"/>
    <w:rsid w:val="00095098"/>
    <w:rsid w:val="00096A47"/>
    <w:rsid w:val="00097400"/>
    <w:rsid w:val="000A1477"/>
    <w:rsid w:val="000A35FD"/>
    <w:rsid w:val="000A4999"/>
    <w:rsid w:val="000A6240"/>
    <w:rsid w:val="000A639A"/>
    <w:rsid w:val="000A6F46"/>
    <w:rsid w:val="000B05DB"/>
    <w:rsid w:val="000B1098"/>
    <w:rsid w:val="000B2E56"/>
    <w:rsid w:val="000B312A"/>
    <w:rsid w:val="000B390B"/>
    <w:rsid w:val="000B54DD"/>
    <w:rsid w:val="000B6DCD"/>
    <w:rsid w:val="000C169B"/>
    <w:rsid w:val="000C36F8"/>
    <w:rsid w:val="000C4A28"/>
    <w:rsid w:val="000C782B"/>
    <w:rsid w:val="000C7C1D"/>
    <w:rsid w:val="000D14EE"/>
    <w:rsid w:val="000D2779"/>
    <w:rsid w:val="000D4987"/>
    <w:rsid w:val="000D60ED"/>
    <w:rsid w:val="000D67F4"/>
    <w:rsid w:val="000D75D7"/>
    <w:rsid w:val="000E063D"/>
    <w:rsid w:val="000E4A61"/>
    <w:rsid w:val="000E4CDB"/>
    <w:rsid w:val="000F0994"/>
    <w:rsid w:val="000F0D50"/>
    <w:rsid w:val="000F2D66"/>
    <w:rsid w:val="000F389D"/>
    <w:rsid w:val="000F4714"/>
    <w:rsid w:val="000F4DD7"/>
    <w:rsid w:val="000F5380"/>
    <w:rsid w:val="000F6C4C"/>
    <w:rsid w:val="000F75C7"/>
    <w:rsid w:val="00102189"/>
    <w:rsid w:val="0010243A"/>
    <w:rsid w:val="00102656"/>
    <w:rsid w:val="0010411A"/>
    <w:rsid w:val="00104C82"/>
    <w:rsid w:val="00110845"/>
    <w:rsid w:val="00110A4E"/>
    <w:rsid w:val="00111CD9"/>
    <w:rsid w:val="00115546"/>
    <w:rsid w:val="0012009D"/>
    <w:rsid w:val="001226B0"/>
    <w:rsid w:val="00122C60"/>
    <w:rsid w:val="001236A5"/>
    <w:rsid w:val="00123737"/>
    <w:rsid w:val="001248F0"/>
    <w:rsid w:val="001250A6"/>
    <w:rsid w:val="00126302"/>
    <w:rsid w:val="001266C5"/>
    <w:rsid w:val="0012681D"/>
    <w:rsid w:val="00127DD2"/>
    <w:rsid w:val="001303D0"/>
    <w:rsid w:val="001324E4"/>
    <w:rsid w:val="00132B7D"/>
    <w:rsid w:val="00136F16"/>
    <w:rsid w:val="00140902"/>
    <w:rsid w:val="001433F3"/>
    <w:rsid w:val="00143ABC"/>
    <w:rsid w:val="00143D52"/>
    <w:rsid w:val="00144C1F"/>
    <w:rsid w:val="00145443"/>
    <w:rsid w:val="00145985"/>
    <w:rsid w:val="00150673"/>
    <w:rsid w:val="0015083D"/>
    <w:rsid w:val="001508DB"/>
    <w:rsid w:val="0015173F"/>
    <w:rsid w:val="00151B55"/>
    <w:rsid w:val="001521BD"/>
    <w:rsid w:val="001524C6"/>
    <w:rsid w:val="001533C9"/>
    <w:rsid w:val="00153C1F"/>
    <w:rsid w:val="0015559A"/>
    <w:rsid w:val="00161FD9"/>
    <w:rsid w:val="00163058"/>
    <w:rsid w:val="001631FF"/>
    <w:rsid w:val="001639F3"/>
    <w:rsid w:val="00164758"/>
    <w:rsid w:val="0016739F"/>
    <w:rsid w:val="00170E64"/>
    <w:rsid w:val="00172262"/>
    <w:rsid w:val="00172845"/>
    <w:rsid w:val="00174C3F"/>
    <w:rsid w:val="00175801"/>
    <w:rsid w:val="00177466"/>
    <w:rsid w:val="00180B3A"/>
    <w:rsid w:val="00183176"/>
    <w:rsid w:val="00186AAC"/>
    <w:rsid w:val="00190E38"/>
    <w:rsid w:val="00193704"/>
    <w:rsid w:val="00193F47"/>
    <w:rsid w:val="0019652B"/>
    <w:rsid w:val="00197582"/>
    <w:rsid w:val="001A1C70"/>
    <w:rsid w:val="001A2136"/>
    <w:rsid w:val="001A49A8"/>
    <w:rsid w:val="001A5E00"/>
    <w:rsid w:val="001B2CD5"/>
    <w:rsid w:val="001C145A"/>
    <w:rsid w:val="001C1DA2"/>
    <w:rsid w:val="001C4294"/>
    <w:rsid w:val="001C55BA"/>
    <w:rsid w:val="001C60FC"/>
    <w:rsid w:val="001C723C"/>
    <w:rsid w:val="001D0D24"/>
    <w:rsid w:val="001D1DCC"/>
    <w:rsid w:val="001D2A12"/>
    <w:rsid w:val="001D3018"/>
    <w:rsid w:val="001D3F1A"/>
    <w:rsid w:val="001D68D7"/>
    <w:rsid w:val="001D7CA9"/>
    <w:rsid w:val="001E091A"/>
    <w:rsid w:val="001E1A33"/>
    <w:rsid w:val="001E208F"/>
    <w:rsid w:val="001E2521"/>
    <w:rsid w:val="001E318C"/>
    <w:rsid w:val="001E5F9C"/>
    <w:rsid w:val="001E61F5"/>
    <w:rsid w:val="001E6784"/>
    <w:rsid w:val="001F0B3C"/>
    <w:rsid w:val="001F0EFD"/>
    <w:rsid w:val="001F6244"/>
    <w:rsid w:val="001F680E"/>
    <w:rsid w:val="002023C9"/>
    <w:rsid w:val="0020482D"/>
    <w:rsid w:val="00210071"/>
    <w:rsid w:val="00211A04"/>
    <w:rsid w:val="0021253F"/>
    <w:rsid w:val="00212580"/>
    <w:rsid w:val="0021396C"/>
    <w:rsid w:val="00214960"/>
    <w:rsid w:val="002206D0"/>
    <w:rsid w:val="002214AF"/>
    <w:rsid w:val="00223195"/>
    <w:rsid w:val="0022340F"/>
    <w:rsid w:val="0022348F"/>
    <w:rsid w:val="00224A0F"/>
    <w:rsid w:val="00224BDB"/>
    <w:rsid w:val="00230586"/>
    <w:rsid w:val="002360A2"/>
    <w:rsid w:val="00237211"/>
    <w:rsid w:val="00237A63"/>
    <w:rsid w:val="0024265E"/>
    <w:rsid w:val="002434A0"/>
    <w:rsid w:val="002470D7"/>
    <w:rsid w:val="0024746B"/>
    <w:rsid w:val="002516F7"/>
    <w:rsid w:val="00252FFA"/>
    <w:rsid w:val="00255045"/>
    <w:rsid w:val="002553EE"/>
    <w:rsid w:val="00260543"/>
    <w:rsid w:val="002622AD"/>
    <w:rsid w:val="0026281D"/>
    <w:rsid w:val="002634C4"/>
    <w:rsid w:val="00264432"/>
    <w:rsid w:val="00264BBC"/>
    <w:rsid w:val="002657BD"/>
    <w:rsid w:val="00265FAA"/>
    <w:rsid w:val="00267229"/>
    <w:rsid w:val="0027108A"/>
    <w:rsid w:val="00274643"/>
    <w:rsid w:val="002748A2"/>
    <w:rsid w:val="002820C7"/>
    <w:rsid w:val="002836C1"/>
    <w:rsid w:val="0028378A"/>
    <w:rsid w:val="00283A86"/>
    <w:rsid w:val="002856AE"/>
    <w:rsid w:val="002865E4"/>
    <w:rsid w:val="002869BE"/>
    <w:rsid w:val="002907CD"/>
    <w:rsid w:val="00291F6F"/>
    <w:rsid w:val="00292284"/>
    <w:rsid w:val="00292E63"/>
    <w:rsid w:val="00293B9C"/>
    <w:rsid w:val="00294A18"/>
    <w:rsid w:val="00294D22"/>
    <w:rsid w:val="002952CC"/>
    <w:rsid w:val="00295475"/>
    <w:rsid w:val="002955F1"/>
    <w:rsid w:val="00296D31"/>
    <w:rsid w:val="0029710B"/>
    <w:rsid w:val="00297574"/>
    <w:rsid w:val="00297EC3"/>
    <w:rsid w:val="002A0C1A"/>
    <w:rsid w:val="002A0CD8"/>
    <w:rsid w:val="002A11D6"/>
    <w:rsid w:val="002A158A"/>
    <w:rsid w:val="002A5160"/>
    <w:rsid w:val="002A60B7"/>
    <w:rsid w:val="002B031A"/>
    <w:rsid w:val="002B14CA"/>
    <w:rsid w:val="002B3268"/>
    <w:rsid w:val="002B381E"/>
    <w:rsid w:val="002B6295"/>
    <w:rsid w:val="002C0745"/>
    <w:rsid w:val="002C1EFF"/>
    <w:rsid w:val="002C2011"/>
    <w:rsid w:val="002C20DD"/>
    <w:rsid w:val="002C3B0F"/>
    <w:rsid w:val="002C3EDE"/>
    <w:rsid w:val="002C4824"/>
    <w:rsid w:val="002D0303"/>
    <w:rsid w:val="002D1310"/>
    <w:rsid w:val="002D34F3"/>
    <w:rsid w:val="002D3609"/>
    <w:rsid w:val="002D6765"/>
    <w:rsid w:val="002D6954"/>
    <w:rsid w:val="002D6D9B"/>
    <w:rsid w:val="002E2241"/>
    <w:rsid w:val="002E2773"/>
    <w:rsid w:val="002E3305"/>
    <w:rsid w:val="002E4CF6"/>
    <w:rsid w:val="002E56E8"/>
    <w:rsid w:val="002E776F"/>
    <w:rsid w:val="002F0874"/>
    <w:rsid w:val="002F1756"/>
    <w:rsid w:val="002F2352"/>
    <w:rsid w:val="002F3F93"/>
    <w:rsid w:val="002F63A5"/>
    <w:rsid w:val="002F76C1"/>
    <w:rsid w:val="002F776C"/>
    <w:rsid w:val="00302431"/>
    <w:rsid w:val="00302C04"/>
    <w:rsid w:val="00302E85"/>
    <w:rsid w:val="003038D4"/>
    <w:rsid w:val="0030420D"/>
    <w:rsid w:val="00304B0D"/>
    <w:rsid w:val="00307411"/>
    <w:rsid w:val="003109A2"/>
    <w:rsid w:val="003109CC"/>
    <w:rsid w:val="003112C6"/>
    <w:rsid w:val="00311512"/>
    <w:rsid w:val="00311634"/>
    <w:rsid w:val="00311E45"/>
    <w:rsid w:val="003124D0"/>
    <w:rsid w:val="00312A2D"/>
    <w:rsid w:val="0031444E"/>
    <w:rsid w:val="00316005"/>
    <w:rsid w:val="00316FC3"/>
    <w:rsid w:val="0031786B"/>
    <w:rsid w:val="00317A7E"/>
    <w:rsid w:val="0032090B"/>
    <w:rsid w:val="00320919"/>
    <w:rsid w:val="00320B10"/>
    <w:rsid w:val="00322636"/>
    <w:rsid w:val="00322BD3"/>
    <w:rsid w:val="00325A1B"/>
    <w:rsid w:val="0032714A"/>
    <w:rsid w:val="0033057F"/>
    <w:rsid w:val="00330680"/>
    <w:rsid w:val="0033070E"/>
    <w:rsid w:val="00330BF1"/>
    <w:rsid w:val="003325BA"/>
    <w:rsid w:val="003325BF"/>
    <w:rsid w:val="00334438"/>
    <w:rsid w:val="00335126"/>
    <w:rsid w:val="00336476"/>
    <w:rsid w:val="003371BB"/>
    <w:rsid w:val="0033772F"/>
    <w:rsid w:val="00341DF0"/>
    <w:rsid w:val="00343A32"/>
    <w:rsid w:val="0034440A"/>
    <w:rsid w:val="0034498E"/>
    <w:rsid w:val="0034534F"/>
    <w:rsid w:val="003556CA"/>
    <w:rsid w:val="0035582F"/>
    <w:rsid w:val="00360EC9"/>
    <w:rsid w:val="003626B2"/>
    <w:rsid w:val="00362DC8"/>
    <w:rsid w:val="00363C25"/>
    <w:rsid w:val="00366568"/>
    <w:rsid w:val="00366BC6"/>
    <w:rsid w:val="003675E4"/>
    <w:rsid w:val="003704AC"/>
    <w:rsid w:val="00370B28"/>
    <w:rsid w:val="00371886"/>
    <w:rsid w:val="003756D5"/>
    <w:rsid w:val="00376A03"/>
    <w:rsid w:val="00377307"/>
    <w:rsid w:val="00383289"/>
    <w:rsid w:val="003902A6"/>
    <w:rsid w:val="00391EED"/>
    <w:rsid w:val="003935D3"/>
    <w:rsid w:val="00397977"/>
    <w:rsid w:val="003A15DC"/>
    <w:rsid w:val="003A184C"/>
    <w:rsid w:val="003A2AC4"/>
    <w:rsid w:val="003A3777"/>
    <w:rsid w:val="003A3C9E"/>
    <w:rsid w:val="003A4033"/>
    <w:rsid w:val="003A427D"/>
    <w:rsid w:val="003A4436"/>
    <w:rsid w:val="003A493E"/>
    <w:rsid w:val="003A4CCE"/>
    <w:rsid w:val="003A50F9"/>
    <w:rsid w:val="003A529A"/>
    <w:rsid w:val="003A6D55"/>
    <w:rsid w:val="003B0CB9"/>
    <w:rsid w:val="003B5346"/>
    <w:rsid w:val="003B6F92"/>
    <w:rsid w:val="003C0AC6"/>
    <w:rsid w:val="003C1F44"/>
    <w:rsid w:val="003C2E4C"/>
    <w:rsid w:val="003C5796"/>
    <w:rsid w:val="003C6755"/>
    <w:rsid w:val="003C782C"/>
    <w:rsid w:val="003C7D88"/>
    <w:rsid w:val="003D0A8A"/>
    <w:rsid w:val="003D13A9"/>
    <w:rsid w:val="003D1B55"/>
    <w:rsid w:val="003D3371"/>
    <w:rsid w:val="003D3E51"/>
    <w:rsid w:val="003D4337"/>
    <w:rsid w:val="003D5999"/>
    <w:rsid w:val="003E0300"/>
    <w:rsid w:val="003E18D0"/>
    <w:rsid w:val="003E22F5"/>
    <w:rsid w:val="003E4F16"/>
    <w:rsid w:val="003E651C"/>
    <w:rsid w:val="003F39CA"/>
    <w:rsid w:val="003F3BD3"/>
    <w:rsid w:val="003F4B8B"/>
    <w:rsid w:val="003F6068"/>
    <w:rsid w:val="0040105D"/>
    <w:rsid w:val="004018A4"/>
    <w:rsid w:val="00402F13"/>
    <w:rsid w:val="00403123"/>
    <w:rsid w:val="004035E4"/>
    <w:rsid w:val="00405B0C"/>
    <w:rsid w:val="00406B7E"/>
    <w:rsid w:val="004103DF"/>
    <w:rsid w:val="0041342C"/>
    <w:rsid w:val="00413BF3"/>
    <w:rsid w:val="004146DF"/>
    <w:rsid w:val="00416191"/>
    <w:rsid w:val="0041637F"/>
    <w:rsid w:val="0041640C"/>
    <w:rsid w:val="00421031"/>
    <w:rsid w:val="0042214D"/>
    <w:rsid w:val="00422269"/>
    <w:rsid w:val="004237CA"/>
    <w:rsid w:val="00425261"/>
    <w:rsid w:val="00426418"/>
    <w:rsid w:val="00426813"/>
    <w:rsid w:val="004312B2"/>
    <w:rsid w:val="004317D3"/>
    <w:rsid w:val="00432012"/>
    <w:rsid w:val="004331E0"/>
    <w:rsid w:val="0043367E"/>
    <w:rsid w:val="0043469D"/>
    <w:rsid w:val="004369BE"/>
    <w:rsid w:val="004414EA"/>
    <w:rsid w:val="00441699"/>
    <w:rsid w:val="004419CF"/>
    <w:rsid w:val="004502D8"/>
    <w:rsid w:val="004513B1"/>
    <w:rsid w:val="00451651"/>
    <w:rsid w:val="004526CF"/>
    <w:rsid w:val="004534C3"/>
    <w:rsid w:val="00454779"/>
    <w:rsid w:val="004601FF"/>
    <w:rsid w:val="00460901"/>
    <w:rsid w:val="00461663"/>
    <w:rsid w:val="0046201B"/>
    <w:rsid w:val="00462373"/>
    <w:rsid w:val="004709CA"/>
    <w:rsid w:val="00470BE2"/>
    <w:rsid w:val="00470D85"/>
    <w:rsid w:val="00472D6B"/>
    <w:rsid w:val="004732C2"/>
    <w:rsid w:val="00473344"/>
    <w:rsid w:val="004747AF"/>
    <w:rsid w:val="004765F5"/>
    <w:rsid w:val="00477CA1"/>
    <w:rsid w:val="00480632"/>
    <w:rsid w:val="00481D7F"/>
    <w:rsid w:val="0048453E"/>
    <w:rsid w:val="00485249"/>
    <w:rsid w:val="0048526F"/>
    <w:rsid w:val="0048770D"/>
    <w:rsid w:val="004918D7"/>
    <w:rsid w:val="00491F67"/>
    <w:rsid w:val="0049364D"/>
    <w:rsid w:val="00493B6D"/>
    <w:rsid w:val="004948C3"/>
    <w:rsid w:val="004949D4"/>
    <w:rsid w:val="00495A4C"/>
    <w:rsid w:val="00496170"/>
    <w:rsid w:val="004963E7"/>
    <w:rsid w:val="004A01E7"/>
    <w:rsid w:val="004A1020"/>
    <w:rsid w:val="004A14BC"/>
    <w:rsid w:val="004A2614"/>
    <w:rsid w:val="004A28CB"/>
    <w:rsid w:val="004A3E36"/>
    <w:rsid w:val="004A5C78"/>
    <w:rsid w:val="004A6181"/>
    <w:rsid w:val="004A726E"/>
    <w:rsid w:val="004A7817"/>
    <w:rsid w:val="004B327E"/>
    <w:rsid w:val="004B3C74"/>
    <w:rsid w:val="004B5065"/>
    <w:rsid w:val="004B615E"/>
    <w:rsid w:val="004B61CA"/>
    <w:rsid w:val="004B776C"/>
    <w:rsid w:val="004B77B2"/>
    <w:rsid w:val="004C04A5"/>
    <w:rsid w:val="004C169C"/>
    <w:rsid w:val="004C1723"/>
    <w:rsid w:val="004C1B62"/>
    <w:rsid w:val="004C1C08"/>
    <w:rsid w:val="004C2433"/>
    <w:rsid w:val="004C512E"/>
    <w:rsid w:val="004C7A68"/>
    <w:rsid w:val="004D0381"/>
    <w:rsid w:val="004D10EC"/>
    <w:rsid w:val="004D16B2"/>
    <w:rsid w:val="004D2084"/>
    <w:rsid w:val="004D3C39"/>
    <w:rsid w:val="004D707D"/>
    <w:rsid w:val="004D77B3"/>
    <w:rsid w:val="004D7AB5"/>
    <w:rsid w:val="004E04A1"/>
    <w:rsid w:val="004E17AC"/>
    <w:rsid w:val="004E1E06"/>
    <w:rsid w:val="004E256F"/>
    <w:rsid w:val="004E3D67"/>
    <w:rsid w:val="004E77D2"/>
    <w:rsid w:val="004E7B00"/>
    <w:rsid w:val="004F08B7"/>
    <w:rsid w:val="004F0FB8"/>
    <w:rsid w:val="004F1C2B"/>
    <w:rsid w:val="00501BEA"/>
    <w:rsid w:val="005029C4"/>
    <w:rsid w:val="0050683A"/>
    <w:rsid w:val="005072F6"/>
    <w:rsid w:val="0051159C"/>
    <w:rsid w:val="0051255D"/>
    <w:rsid w:val="00512B2A"/>
    <w:rsid w:val="00512C3B"/>
    <w:rsid w:val="00512F00"/>
    <w:rsid w:val="0051462C"/>
    <w:rsid w:val="00517B0D"/>
    <w:rsid w:val="00517E1D"/>
    <w:rsid w:val="00520443"/>
    <w:rsid w:val="00520AFE"/>
    <w:rsid w:val="005212F2"/>
    <w:rsid w:val="00522762"/>
    <w:rsid w:val="00525845"/>
    <w:rsid w:val="00525B44"/>
    <w:rsid w:val="00525F6A"/>
    <w:rsid w:val="00526321"/>
    <w:rsid w:val="005278E8"/>
    <w:rsid w:val="00530C96"/>
    <w:rsid w:val="00531EF5"/>
    <w:rsid w:val="00533676"/>
    <w:rsid w:val="00534CAD"/>
    <w:rsid w:val="00535304"/>
    <w:rsid w:val="00537A75"/>
    <w:rsid w:val="00537A98"/>
    <w:rsid w:val="0054118E"/>
    <w:rsid w:val="00541863"/>
    <w:rsid w:val="00543647"/>
    <w:rsid w:val="00546820"/>
    <w:rsid w:val="00546AF8"/>
    <w:rsid w:val="0055000D"/>
    <w:rsid w:val="00550350"/>
    <w:rsid w:val="00550DE1"/>
    <w:rsid w:val="00551CD2"/>
    <w:rsid w:val="00553B46"/>
    <w:rsid w:val="005625B6"/>
    <w:rsid w:val="0056265E"/>
    <w:rsid w:val="00563097"/>
    <w:rsid w:val="0056453A"/>
    <w:rsid w:val="00566A0F"/>
    <w:rsid w:val="0057030F"/>
    <w:rsid w:val="005724F9"/>
    <w:rsid w:val="005726B3"/>
    <w:rsid w:val="005727A9"/>
    <w:rsid w:val="00572CA8"/>
    <w:rsid w:val="005740F5"/>
    <w:rsid w:val="00574A24"/>
    <w:rsid w:val="00577127"/>
    <w:rsid w:val="00577740"/>
    <w:rsid w:val="00581201"/>
    <w:rsid w:val="00581CC7"/>
    <w:rsid w:val="0058564D"/>
    <w:rsid w:val="0058728A"/>
    <w:rsid w:val="005927DC"/>
    <w:rsid w:val="00592F98"/>
    <w:rsid w:val="0059327A"/>
    <w:rsid w:val="005953A0"/>
    <w:rsid w:val="0059726B"/>
    <w:rsid w:val="00597405"/>
    <w:rsid w:val="005A076F"/>
    <w:rsid w:val="005A2772"/>
    <w:rsid w:val="005A3E24"/>
    <w:rsid w:val="005A4FB3"/>
    <w:rsid w:val="005A502C"/>
    <w:rsid w:val="005B0170"/>
    <w:rsid w:val="005B20C6"/>
    <w:rsid w:val="005B3226"/>
    <w:rsid w:val="005B4046"/>
    <w:rsid w:val="005B537C"/>
    <w:rsid w:val="005C0B8F"/>
    <w:rsid w:val="005C1BF0"/>
    <w:rsid w:val="005C2F80"/>
    <w:rsid w:val="005C36F8"/>
    <w:rsid w:val="005C5E3B"/>
    <w:rsid w:val="005C5F17"/>
    <w:rsid w:val="005C6F28"/>
    <w:rsid w:val="005D0446"/>
    <w:rsid w:val="005D2B40"/>
    <w:rsid w:val="005D305D"/>
    <w:rsid w:val="005D333B"/>
    <w:rsid w:val="005D3543"/>
    <w:rsid w:val="005D3CFE"/>
    <w:rsid w:val="005D45FE"/>
    <w:rsid w:val="005D5658"/>
    <w:rsid w:val="005D5A70"/>
    <w:rsid w:val="005E0D82"/>
    <w:rsid w:val="005E156E"/>
    <w:rsid w:val="005E6434"/>
    <w:rsid w:val="005F098C"/>
    <w:rsid w:val="005F0EE1"/>
    <w:rsid w:val="005F24D9"/>
    <w:rsid w:val="005F26F2"/>
    <w:rsid w:val="005F2FC5"/>
    <w:rsid w:val="006023DC"/>
    <w:rsid w:val="006029CB"/>
    <w:rsid w:val="00602BD3"/>
    <w:rsid w:val="00603B73"/>
    <w:rsid w:val="00606233"/>
    <w:rsid w:val="00606DC1"/>
    <w:rsid w:val="00607AD6"/>
    <w:rsid w:val="0061050B"/>
    <w:rsid w:val="00611FFF"/>
    <w:rsid w:val="006155A4"/>
    <w:rsid w:val="00616C7C"/>
    <w:rsid w:val="00617611"/>
    <w:rsid w:val="00617EA1"/>
    <w:rsid w:val="00623888"/>
    <w:rsid w:val="00624F71"/>
    <w:rsid w:val="00627AAE"/>
    <w:rsid w:val="0063081C"/>
    <w:rsid w:val="00636FB8"/>
    <w:rsid w:val="0063751C"/>
    <w:rsid w:val="00637A95"/>
    <w:rsid w:val="006404D1"/>
    <w:rsid w:val="00640531"/>
    <w:rsid w:val="00640A49"/>
    <w:rsid w:val="00640DAC"/>
    <w:rsid w:val="00642383"/>
    <w:rsid w:val="00643157"/>
    <w:rsid w:val="00644F8C"/>
    <w:rsid w:val="006462DF"/>
    <w:rsid w:val="00652A10"/>
    <w:rsid w:val="00652D9A"/>
    <w:rsid w:val="00653938"/>
    <w:rsid w:val="00657744"/>
    <w:rsid w:val="00657878"/>
    <w:rsid w:val="00660728"/>
    <w:rsid w:val="0066081B"/>
    <w:rsid w:val="00660C63"/>
    <w:rsid w:val="00660D28"/>
    <w:rsid w:val="006633D6"/>
    <w:rsid w:val="006636F0"/>
    <w:rsid w:val="00667D89"/>
    <w:rsid w:val="00672EF7"/>
    <w:rsid w:val="006731E8"/>
    <w:rsid w:val="00673301"/>
    <w:rsid w:val="00675133"/>
    <w:rsid w:val="006813C6"/>
    <w:rsid w:val="00683217"/>
    <w:rsid w:val="00683F6D"/>
    <w:rsid w:val="00690B08"/>
    <w:rsid w:val="006912C3"/>
    <w:rsid w:val="00691336"/>
    <w:rsid w:val="00693528"/>
    <w:rsid w:val="0069431E"/>
    <w:rsid w:val="00695441"/>
    <w:rsid w:val="00696133"/>
    <w:rsid w:val="00696A2C"/>
    <w:rsid w:val="00697280"/>
    <w:rsid w:val="006A0889"/>
    <w:rsid w:val="006A18B7"/>
    <w:rsid w:val="006A2FA0"/>
    <w:rsid w:val="006A44BF"/>
    <w:rsid w:val="006A6C42"/>
    <w:rsid w:val="006B058C"/>
    <w:rsid w:val="006B22E4"/>
    <w:rsid w:val="006B4420"/>
    <w:rsid w:val="006B4660"/>
    <w:rsid w:val="006B5168"/>
    <w:rsid w:val="006B5DB8"/>
    <w:rsid w:val="006B6150"/>
    <w:rsid w:val="006C0045"/>
    <w:rsid w:val="006C0D01"/>
    <w:rsid w:val="006C15CA"/>
    <w:rsid w:val="006C180F"/>
    <w:rsid w:val="006C2222"/>
    <w:rsid w:val="006C35EA"/>
    <w:rsid w:val="006C4F6A"/>
    <w:rsid w:val="006C5122"/>
    <w:rsid w:val="006C6806"/>
    <w:rsid w:val="006D3761"/>
    <w:rsid w:val="006D5866"/>
    <w:rsid w:val="006D7F7F"/>
    <w:rsid w:val="006E0A33"/>
    <w:rsid w:val="006E1E63"/>
    <w:rsid w:val="006E337E"/>
    <w:rsid w:val="006E3EE4"/>
    <w:rsid w:val="006E6E64"/>
    <w:rsid w:val="006F382C"/>
    <w:rsid w:val="006F57A2"/>
    <w:rsid w:val="006F622C"/>
    <w:rsid w:val="00700955"/>
    <w:rsid w:val="00700969"/>
    <w:rsid w:val="00702446"/>
    <w:rsid w:val="0070345B"/>
    <w:rsid w:val="00703B1B"/>
    <w:rsid w:val="00704AD6"/>
    <w:rsid w:val="00706A01"/>
    <w:rsid w:val="00706B12"/>
    <w:rsid w:val="0070718D"/>
    <w:rsid w:val="007075E5"/>
    <w:rsid w:val="007110FC"/>
    <w:rsid w:val="007149A4"/>
    <w:rsid w:val="00714DFE"/>
    <w:rsid w:val="0071631F"/>
    <w:rsid w:val="00717E46"/>
    <w:rsid w:val="0072089F"/>
    <w:rsid w:val="00722B31"/>
    <w:rsid w:val="00724964"/>
    <w:rsid w:val="00724C65"/>
    <w:rsid w:val="00727842"/>
    <w:rsid w:val="00727DE7"/>
    <w:rsid w:val="00730237"/>
    <w:rsid w:val="007316BB"/>
    <w:rsid w:val="007321BB"/>
    <w:rsid w:val="0073643B"/>
    <w:rsid w:val="00736A0A"/>
    <w:rsid w:val="007404E6"/>
    <w:rsid w:val="0074080F"/>
    <w:rsid w:val="00740EDF"/>
    <w:rsid w:val="00740EE4"/>
    <w:rsid w:val="00741668"/>
    <w:rsid w:val="00742CEC"/>
    <w:rsid w:val="00743012"/>
    <w:rsid w:val="00743996"/>
    <w:rsid w:val="0074476F"/>
    <w:rsid w:val="007501AC"/>
    <w:rsid w:val="00752DB2"/>
    <w:rsid w:val="00752ED0"/>
    <w:rsid w:val="0075346C"/>
    <w:rsid w:val="00754C64"/>
    <w:rsid w:val="00757638"/>
    <w:rsid w:val="00761027"/>
    <w:rsid w:val="00761FB1"/>
    <w:rsid w:val="00764EA8"/>
    <w:rsid w:val="00764F9E"/>
    <w:rsid w:val="00765E54"/>
    <w:rsid w:val="0076686F"/>
    <w:rsid w:val="007678F5"/>
    <w:rsid w:val="00767DB1"/>
    <w:rsid w:val="0077286B"/>
    <w:rsid w:val="00774BD2"/>
    <w:rsid w:val="00775E1E"/>
    <w:rsid w:val="007765B7"/>
    <w:rsid w:val="007771F6"/>
    <w:rsid w:val="007777CC"/>
    <w:rsid w:val="00777B9C"/>
    <w:rsid w:val="00780D91"/>
    <w:rsid w:val="0078139D"/>
    <w:rsid w:val="00781877"/>
    <w:rsid w:val="007821F6"/>
    <w:rsid w:val="0078299D"/>
    <w:rsid w:val="00783E6E"/>
    <w:rsid w:val="00785B05"/>
    <w:rsid w:val="00785F29"/>
    <w:rsid w:val="00787517"/>
    <w:rsid w:val="00792169"/>
    <w:rsid w:val="00792D4D"/>
    <w:rsid w:val="00794680"/>
    <w:rsid w:val="00794BB7"/>
    <w:rsid w:val="007968E5"/>
    <w:rsid w:val="007A15CD"/>
    <w:rsid w:val="007A2F77"/>
    <w:rsid w:val="007A4101"/>
    <w:rsid w:val="007A4F1C"/>
    <w:rsid w:val="007A7B18"/>
    <w:rsid w:val="007B58A9"/>
    <w:rsid w:val="007B5F83"/>
    <w:rsid w:val="007B6507"/>
    <w:rsid w:val="007B7790"/>
    <w:rsid w:val="007C3D6F"/>
    <w:rsid w:val="007C42A1"/>
    <w:rsid w:val="007C59A3"/>
    <w:rsid w:val="007C776F"/>
    <w:rsid w:val="007D0D36"/>
    <w:rsid w:val="007D1189"/>
    <w:rsid w:val="007D2DA7"/>
    <w:rsid w:val="007D3445"/>
    <w:rsid w:val="007D3A45"/>
    <w:rsid w:val="007D3B4F"/>
    <w:rsid w:val="007D44D2"/>
    <w:rsid w:val="007D5117"/>
    <w:rsid w:val="007D546B"/>
    <w:rsid w:val="007D64CB"/>
    <w:rsid w:val="007D6C27"/>
    <w:rsid w:val="007D7BA2"/>
    <w:rsid w:val="007E019A"/>
    <w:rsid w:val="007E0CF6"/>
    <w:rsid w:val="007E4485"/>
    <w:rsid w:val="007E4BDD"/>
    <w:rsid w:val="007E59C1"/>
    <w:rsid w:val="007E65FE"/>
    <w:rsid w:val="007E6D11"/>
    <w:rsid w:val="007E7CF6"/>
    <w:rsid w:val="007F0D37"/>
    <w:rsid w:val="007F0D78"/>
    <w:rsid w:val="00801932"/>
    <w:rsid w:val="00806204"/>
    <w:rsid w:val="00806AEA"/>
    <w:rsid w:val="00807838"/>
    <w:rsid w:val="00813DFD"/>
    <w:rsid w:val="008154FB"/>
    <w:rsid w:val="00815BAD"/>
    <w:rsid w:val="008163F0"/>
    <w:rsid w:val="00821A7B"/>
    <w:rsid w:val="00822331"/>
    <w:rsid w:val="00826603"/>
    <w:rsid w:val="0083292B"/>
    <w:rsid w:val="00837264"/>
    <w:rsid w:val="008402CB"/>
    <w:rsid w:val="00840FD9"/>
    <w:rsid w:val="00844AA6"/>
    <w:rsid w:val="00846C0E"/>
    <w:rsid w:val="00846C3C"/>
    <w:rsid w:val="00846C5A"/>
    <w:rsid w:val="00847DE7"/>
    <w:rsid w:val="0085375C"/>
    <w:rsid w:val="00853ACB"/>
    <w:rsid w:val="00854832"/>
    <w:rsid w:val="00854DBB"/>
    <w:rsid w:val="00855128"/>
    <w:rsid w:val="00856242"/>
    <w:rsid w:val="008569AC"/>
    <w:rsid w:val="0085799E"/>
    <w:rsid w:val="00860041"/>
    <w:rsid w:val="00862754"/>
    <w:rsid w:val="00870C09"/>
    <w:rsid w:val="008732BC"/>
    <w:rsid w:val="008751DF"/>
    <w:rsid w:val="00875DE0"/>
    <w:rsid w:val="0087617A"/>
    <w:rsid w:val="00880102"/>
    <w:rsid w:val="008808A1"/>
    <w:rsid w:val="00882B32"/>
    <w:rsid w:val="008846B7"/>
    <w:rsid w:val="00892054"/>
    <w:rsid w:val="00893122"/>
    <w:rsid w:val="0089373B"/>
    <w:rsid w:val="00893845"/>
    <w:rsid w:val="00894337"/>
    <w:rsid w:val="00895120"/>
    <w:rsid w:val="00895BD9"/>
    <w:rsid w:val="008966C0"/>
    <w:rsid w:val="008979DF"/>
    <w:rsid w:val="008A0511"/>
    <w:rsid w:val="008A1870"/>
    <w:rsid w:val="008A6C29"/>
    <w:rsid w:val="008A7570"/>
    <w:rsid w:val="008A7EB7"/>
    <w:rsid w:val="008B0A4A"/>
    <w:rsid w:val="008B27D6"/>
    <w:rsid w:val="008B52B0"/>
    <w:rsid w:val="008B6295"/>
    <w:rsid w:val="008B6AD7"/>
    <w:rsid w:val="008B727C"/>
    <w:rsid w:val="008C0413"/>
    <w:rsid w:val="008C07D4"/>
    <w:rsid w:val="008C0FA9"/>
    <w:rsid w:val="008C1DBA"/>
    <w:rsid w:val="008C282A"/>
    <w:rsid w:val="008C3371"/>
    <w:rsid w:val="008C3B86"/>
    <w:rsid w:val="008C407C"/>
    <w:rsid w:val="008C492A"/>
    <w:rsid w:val="008C7C49"/>
    <w:rsid w:val="008D3A28"/>
    <w:rsid w:val="008D403E"/>
    <w:rsid w:val="008D49C8"/>
    <w:rsid w:val="008D658D"/>
    <w:rsid w:val="008D7882"/>
    <w:rsid w:val="008D7CC4"/>
    <w:rsid w:val="008E0837"/>
    <w:rsid w:val="008E28DB"/>
    <w:rsid w:val="008E2E4B"/>
    <w:rsid w:val="008E41AB"/>
    <w:rsid w:val="008E57CB"/>
    <w:rsid w:val="008E6721"/>
    <w:rsid w:val="008E7376"/>
    <w:rsid w:val="008F0824"/>
    <w:rsid w:val="008F0913"/>
    <w:rsid w:val="008F0D59"/>
    <w:rsid w:val="008F185B"/>
    <w:rsid w:val="008F1896"/>
    <w:rsid w:val="008F48C1"/>
    <w:rsid w:val="008F4916"/>
    <w:rsid w:val="008F542E"/>
    <w:rsid w:val="008F5B1F"/>
    <w:rsid w:val="008F61EF"/>
    <w:rsid w:val="008F6D47"/>
    <w:rsid w:val="00902280"/>
    <w:rsid w:val="00902F58"/>
    <w:rsid w:val="00904599"/>
    <w:rsid w:val="0090580F"/>
    <w:rsid w:val="00910207"/>
    <w:rsid w:val="00914CF9"/>
    <w:rsid w:val="009156F5"/>
    <w:rsid w:val="00917A8E"/>
    <w:rsid w:val="009216E3"/>
    <w:rsid w:val="009217FD"/>
    <w:rsid w:val="00923436"/>
    <w:rsid w:val="009235E8"/>
    <w:rsid w:val="00925343"/>
    <w:rsid w:val="00925458"/>
    <w:rsid w:val="00926D8B"/>
    <w:rsid w:val="00931EE5"/>
    <w:rsid w:val="0093261C"/>
    <w:rsid w:val="009361AE"/>
    <w:rsid w:val="009364D2"/>
    <w:rsid w:val="009366F7"/>
    <w:rsid w:val="009379C2"/>
    <w:rsid w:val="00940890"/>
    <w:rsid w:val="00942750"/>
    <w:rsid w:val="00942CFD"/>
    <w:rsid w:val="009433E8"/>
    <w:rsid w:val="00943B3B"/>
    <w:rsid w:val="0094706A"/>
    <w:rsid w:val="009505AB"/>
    <w:rsid w:val="00952A44"/>
    <w:rsid w:val="00953A3B"/>
    <w:rsid w:val="0095408B"/>
    <w:rsid w:val="00954AA2"/>
    <w:rsid w:val="0095615D"/>
    <w:rsid w:val="0095799F"/>
    <w:rsid w:val="00957CCE"/>
    <w:rsid w:val="00960105"/>
    <w:rsid w:val="00961167"/>
    <w:rsid w:val="0096352F"/>
    <w:rsid w:val="00963AC6"/>
    <w:rsid w:val="00965C01"/>
    <w:rsid w:val="0096638A"/>
    <w:rsid w:val="009703EC"/>
    <w:rsid w:val="0097423B"/>
    <w:rsid w:val="0097562D"/>
    <w:rsid w:val="00977211"/>
    <w:rsid w:val="009842C7"/>
    <w:rsid w:val="0098474A"/>
    <w:rsid w:val="009868AD"/>
    <w:rsid w:val="0098756A"/>
    <w:rsid w:val="00987E5E"/>
    <w:rsid w:val="00990724"/>
    <w:rsid w:val="00991FB8"/>
    <w:rsid w:val="00994098"/>
    <w:rsid w:val="00994AB9"/>
    <w:rsid w:val="009A1732"/>
    <w:rsid w:val="009A2C30"/>
    <w:rsid w:val="009A53A5"/>
    <w:rsid w:val="009A791C"/>
    <w:rsid w:val="009B1684"/>
    <w:rsid w:val="009B2D83"/>
    <w:rsid w:val="009B4684"/>
    <w:rsid w:val="009B4912"/>
    <w:rsid w:val="009B65A6"/>
    <w:rsid w:val="009C0455"/>
    <w:rsid w:val="009C07BB"/>
    <w:rsid w:val="009C08ED"/>
    <w:rsid w:val="009C0CBF"/>
    <w:rsid w:val="009C0E15"/>
    <w:rsid w:val="009C0EBD"/>
    <w:rsid w:val="009C2848"/>
    <w:rsid w:val="009C4037"/>
    <w:rsid w:val="009C5F12"/>
    <w:rsid w:val="009C6585"/>
    <w:rsid w:val="009C7719"/>
    <w:rsid w:val="009D4576"/>
    <w:rsid w:val="009D5E79"/>
    <w:rsid w:val="009D7430"/>
    <w:rsid w:val="009D7A50"/>
    <w:rsid w:val="009E357A"/>
    <w:rsid w:val="009F1D5E"/>
    <w:rsid w:val="009F7A81"/>
    <w:rsid w:val="00A00AC2"/>
    <w:rsid w:val="00A00D8D"/>
    <w:rsid w:val="00A021D9"/>
    <w:rsid w:val="00A06223"/>
    <w:rsid w:val="00A0750A"/>
    <w:rsid w:val="00A11F31"/>
    <w:rsid w:val="00A11FE6"/>
    <w:rsid w:val="00A14F71"/>
    <w:rsid w:val="00A16342"/>
    <w:rsid w:val="00A17A57"/>
    <w:rsid w:val="00A17BD2"/>
    <w:rsid w:val="00A20A30"/>
    <w:rsid w:val="00A251AE"/>
    <w:rsid w:val="00A25E7F"/>
    <w:rsid w:val="00A26276"/>
    <w:rsid w:val="00A26C55"/>
    <w:rsid w:val="00A27E35"/>
    <w:rsid w:val="00A300A5"/>
    <w:rsid w:val="00A32783"/>
    <w:rsid w:val="00A32F0D"/>
    <w:rsid w:val="00A33414"/>
    <w:rsid w:val="00A33DBE"/>
    <w:rsid w:val="00A34E5F"/>
    <w:rsid w:val="00A35A87"/>
    <w:rsid w:val="00A36187"/>
    <w:rsid w:val="00A3715C"/>
    <w:rsid w:val="00A377F3"/>
    <w:rsid w:val="00A406D5"/>
    <w:rsid w:val="00A42A52"/>
    <w:rsid w:val="00A43143"/>
    <w:rsid w:val="00A4383A"/>
    <w:rsid w:val="00A440F4"/>
    <w:rsid w:val="00A444F7"/>
    <w:rsid w:val="00A45589"/>
    <w:rsid w:val="00A45E78"/>
    <w:rsid w:val="00A4646F"/>
    <w:rsid w:val="00A50B92"/>
    <w:rsid w:val="00A5140D"/>
    <w:rsid w:val="00A51BDD"/>
    <w:rsid w:val="00A51DE2"/>
    <w:rsid w:val="00A562DB"/>
    <w:rsid w:val="00A56953"/>
    <w:rsid w:val="00A6097C"/>
    <w:rsid w:val="00A611B2"/>
    <w:rsid w:val="00A62579"/>
    <w:rsid w:val="00A65D16"/>
    <w:rsid w:val="00A66154"/>
    <w:rsid w:val="00A664DE"/>
    <w:rsid w:val="00A70D72"/>
    <w:rsid w:val="00A718FE"/>
    <w:rsid w:val="00A7444C"/>
    <w:rsid w:val="00A74A63"/>
    <w:rsid w:val="00A766BE"/>
    <w:rsid w:val="00A76D0D"/>
    <w:rsid w:val="00A77049"/>
    <w:rsid w:val="00A80075"/>
    <w:rsid w:val="00A80B41"/>
    <w:rsid w:val="00A854BE"/>
    <w:rsid w:val="00A874BE"/>
    <w:rsid w:val="00A92BD9"/>
    <w:rsid w:val="00A94935"/>
    <w:rsid w:val="00A94F4F"/>
    <w:rsid w:val="00A957F8"/>
    <w:rsid w:val="00A967F4"/>
    <w:rsid w:val="00A97AAE"/>
    <w:rsid w:val="00AA0481"/>
    <w:rsid w:val="00AA2707"/>
    <w:rsid w:val="00AA53F0"/>
    <w:rsid w:val="00AA6CD6"/>
    <w:rsid w:val="00AA72EB"/>
    <w:rsid w:val="00AA7D33"/>
    <w:rsid w:val="00AA7F6D"/>
    <w:rsid w:val="00AB00F0"/>
    <w:rsid w:val="00AB012D"/>
    <w:rsid w:val="00AB4AEB"/>
    <w:rsid w:val="00AB6052"/>
    <w:rsid w:val="00AB6FF5"/>
    <w:rsid w:val="00AC13B9"/>
    <w:rsid w:val="00AC306F"/>
    <w:rsid w:val="00AC311E"/>
    <w:rsid w:val="00AC318C"/>
    <w:rsid w:val="00AC3CAF"/>
    <w:rsid w:val="00AC55E8"/>
    <w:rsid w:val="00AC690A"/>
    <w:rsid w:val="00AC6EB0"/>
    <w:rsid w:val="00AC718B"/>
    <w:rsid w:val="00AC7C0A"/>
    <w:rsid w:val="00AD0212"/>
    <w:rsid w:val="00AD056B"/>
    <w:rsid w:val="00AD0ED4"/>
    <w:rsid w:val="00AD27AD"/>
    <w:rsid w:val="00AD5289"/>
    <w:rsid w:val="00AD6634"/>
    <w:rsid w:val="00AD7522"/>
    <w:rsid w:val="00AE0BBC"/>
    <w:rsid w:val="00AE0F1F"/>
    <w:rsid w:val="00AE11B8"/>
    <w:rsid w:val="00AE1341"/>
    <w:rsid w:val="00AE15CC"/>
    <w:rsid w:val="00AE440C"/>
    <w:rsid w:val="00AE5AA0"/>
    <w:rsid w:val="00AE5AD0"/>
    <w:rsid w:val="00AE5E61"/>
    <w:rsid w:val="00AF0456"/>
    <w:rsid w:val="00AF1707"/>
    <w:rsid w:val="00AF5F2E"/>
    <w:rsid w:val="00B03128"/>
    <w:rsid w:val="00B03850"/>
    <w:rsid w:val="00B04899"/>
    <w:rsid w:val="00B055A5"/>
    <w:rsid w:val="00B10D14"/>
    <w:rsid w:val="00B21807"/>
    <w:rsid w:val="00B24D24"/>
    <w:rsid w:val="00B272D1"/>
    <w:rsid w:val="00B275F2"/>
    <w:rsid w:val="00B3023A"/>
    <w:rsid w:val="00B34E6D"/>
    <w:rsid w:val="00B35B10"/>
    <w:rsid w:val="00B37179"/>
    <w:rsid w:val="00B403D4"/>
    <w:rsid w:val="00B42585"/>
    <w:rsid w:val="00B437AE"/>
    <w:rsid w:val="00B43E78"/>
    <w:rsid w:val="00B45A48"/>
    <w:rsid w:val="00B47822"/>
    <w:rsid w:val="00B5069A"/>
    <w:rsid w:val="00B50BFC"/>
    <w:rsid w:val="00B529D0"/>
    <w:rsid w:val="00B57231"/>
    <w:rsid w:val="00B575A7"/>
    <w:rsid w:val="00B57CC8"/>
    <w:rsid w:val="00B62E5D"/>
    <w:rsid w:val="00B632BA"/>
    <w:rsid w:val="00B63D13"/>
    <w:rsid w:val="00B64388"/>
    <w:rsid w:val="00B64867"/>
    <w:rsid w:val="00B6562C"/>
    <w:rsid w:val="00B67027"/>
    <w:rsid w:val="00B718B4"/>
    <w:rsid w:val="00B72751"/>
    <w:rsid w:val="00B7488E"/>
    <w:rsid w:val="00B7572D"/>
    <w:rsid w:val="00B762C4"/>
    <w:rsid w:val="00B763BE"/>
    <w:rsid w:val="00B76C7D"/>
    <w:rsid w:val="00B777A4"/>
    <w:rsid w:val="00B83AE5"/>
    <w:rsid w:val="00B84797"/>
    <w:rsid w:val="00B84BD9"/>
    <w:rsid w:val="00B863D1"/>
    <w:rsid w:val="00B91B34"/>
    <w:rsid w:val="00B975F5"/>
    <w:rsid w:val="00BA0F6A"/>
    <w:rsid w:val="00BA1151"/>
    <w:rsid w:val="00BA11B4"/>
    <w:rsid w:val="00BA17A2"/>
    <w:rsid w:val="00BA1807"/>
    <w:rsid w:val="00BA1DFE"/>
    <w:rsid w:val="00BA3377"/>
    <w:rsid w:val="00BA5BAF"/>
    <w:rsid w:val="00BA603A"/>
    <w:rsid w:val="00BB0BED"/>
    <w:rsid w:val="00BB15CF"/>
    <w:rsid w:val="00BB3864"/>
    <w:rsid w:val="00BB3F02"/>
    <w:rsid w:val="00BB40E5"/>
    <w:rsid w:val="00BB4E6B"/>
    <w:rsid w:val="00BB60A6"/>
    <w:rsid w:val="00BB794B"/>
    <w:rsid w:val="00BB7F1D"/>
    <w:rsid w:val="00BC26E3"/>
    <w:rsid w:val="00BC3B9B"/>
    <w:rsid w:val="00BC57CA"/>
    <w:rsid w:val="00BD0EB2"/>
    <w:rsid w:val="00BD2D13"/>
    <w:rsid w:val="00BD3520"/>
    <w:rsid w:val="00BD487C"/>
    <w:rsid w:val="00BD54E9"/>
    <w:rsid w:val="00BD6F67"/>
    <w:rsid w:val="00BD7E3D"/>
    <w:rsid w:val="00BE0665"/>
    <w:rsid w:val="00BE0A15"/>
    <w:rsid w:val="00BE1C3A"/>
    <w:rsid w:val="00BE27E3"/>
    <w:rsid w:val="00BE4221"/>
    <w:rsid w:val="00BE44A9"/>
    <w:rsid w:val="00BE7506"/>
    <w:rsid w:val="00BE7724"/>
    <w:rsid w:val="00BE7D7D"/>
    <w:rsid w:val="00BF32E8"/>
    <w:rsid w:val="00BF33B2"/>
    <w:rsid w:val="00BF3E3F"/>
    <w:rsid w:val="00BF4817"/>
    <w:rsid w:val="00BF715D"/>
    <w:rsid w:val="00BF7EC1"/>
    <w:rsid w:val="00C004B8"/>
    <w:rsid w:val="00C00F98"/>
    <w:rsid w:val="00C03117"/>
    <w:rsid w:val="00C03B6B"/>
    <w:rsid w:val="00C07F16"/>
    <w:rsid w:val="00C10433"/>
    <w:rsid w:val="00C11D2F"/>
    <w:rsid w:val="00C138EE"/>
    <w:rsid w:val="00C145FF"/>
    <w:rsid w:val="00C15266"/>
    <w:rsid w:val="00C158D7"/>
    <w:rsid w:val="00C15B15"/>
    <w:rsid w:val="00C16A8B"/>
    <w:rsid w:val="00C1796C"/>
    <w:rsid w:val="00C21E64"/>
    <w:rsid w:val="00C24865"/>
    <w:rsid w:val="00C25E14"/>
    <w:rsid w:val="00C262D6"/>
    <w:rsid w:val="00C2633A"/>
    <w:rsid w:val="00C30370"/>
    <w:rsid w:val="00C355FB"/>
    <w:rsid w:val="00C369D4"/>
    <w:rsid w:val="00C37428"/>
    <w:rsid w:val="00C40941"/>
    <w:rsid w:val="00C41B21"/>
    <w:rsid w:val="00C422BC"/>
    <w:rsid w:val="00C4254F"/>
    <w:rsid w:val="00C42AE8"/>
    <w:rsid w:val="00C43CD1"/>
    <w:rsid w:val="00C44300"/>
    <w:rsid w:val="00C452AE"/>
    <w:rsid w:val="00C45C40"/>
    <w:rsid w:val="00C462A1"/>
    <w:rsid w:val="00C4724E"/>
    <w:rsid w:val="00C52118"/>
    <w:rsid w:val="00C52596"/>
    <w:rsid w:val="00C52C09"/>
    <w:rsid w:val="00C54289"/>
    <w:rsid w:val="00C551D3"/>
    <w:rsid w:val="00C551DF"/>
    <w:rsid w:val="00C556F5"/>
    <w:rsid w:val="00C57631"/>
    <w:rsid w:val="00C61410"/>
    <w:rsid w:val="00C62297"/>
    <w:rsid w:val="00C62F9F"/>
    <w:rsid w:val="00C63360"/>
    <w:rsid w:val="00C649A0"/>
    <w:rsid w:val="00C650F4"/>
    <w:rsid w:val="00C656A2"/>
    <w:rsid w:val="00C66066"/>
    <w:rsid w:val="00C7031B"/>
    <w:rsid w:val="00C72A69"/>
    <w:rsid w:val="00C72CA8"/>
    <w:rsid w:val="00C72D26"/>
    <w:rsid w:val="00C76E2D"/>
    <w:rsid w:val="00C77C75"/>
    <w:rsid w:val="00C81BF0"/>
    <w:rsid w:val="00C82EA0"/>
    <w:rsid w:val="00C83FC0"/>
    <w:rsid w:val="00C90812"/>
    <w:rsid w:val="00C93512"/>
    <w:rsid w:val="00C93BFD"/>
    <w:rsid w:val="00C9647E"/>
    <w:rsid w:val="00CA1355"/>
    <w:rsid w:val="00CA56C1"/>
    <w:rsid w:val="00CA6CD7"/>
    <w:rsid w:val="00CB03F5"/>
    <w:rsid w:val="00CB04DB"/>
    <w:rsid w:val="00CB066E"/>
    <w:rsid w:val="00CB0D55"/>
    <w:rsid w:val="00CB1170"/>
    <w:rsid w:val="00CB22CA"/>
    <w:rsid w:val="00CB303A"/>
    <w:rsid w:val="00CB3806"/>
    <w:rsid w:val="00CB4915"/>
    <w:rsid w:val="00CB5C9B"/>
    <w:rsid w:val="00CB6160"/>
    <w:rsid w:val="00CB67DC"/>
    <w:rsid w:val="00CB6EFD"/>
    <w:rsid w:val="00CC5479"/>
    <w:rsid w:val="00CC555D"/>
    <w:rsid w:val="00CC5AF2"/>
    <w:rsid w:val="00CC69DF"/>
    <w:rsid w:val="00CC7E90"/>
    <w:rsid w:val="00CD32DD"/>
    <w:rsid w:val="00CD3692"/>
    <w:rsid w:val="00CD4606"/>
    <w:rsid w:val="00CD4B4F"/>
    <w:rsid w:val="00CD53BB"/>
    <w:rsid w:val="00CD747A"/>
    <w:rsid w:val="00CE094C"/>
    <w:rsid w:val="00CE0C69"/>
    <w:rsid w:val="00CE40C1"/>
    <w:rsid w:val="00CE54B3"/>
    <w:rsid w:val="00CE6D26"/>
    <w:rsid w:val="00CE7616"/>
    <w:rsid w:val="00CF19D2"/>
    <w:rsid w:val="00CF1C75"/>
    <w:rsid w:val="00CF27E4"/>
    <w:rsid w:val="00CF2BD3"/>
    <w:rsid w:val="00CF3E29"/>
    <w:rsid w:val="00CF53DC"/>
    <w:rsid w:val="00D01CE7"/>
    <w:rsid w:val="00D055D9"/>
    <w:rsid w:val="00D060F4"/>
    <w:rsid w:val="00D0623B"/>
    <w:rsid w:val="00D06774"/>
    <w:rsid w:val="00D06CB7"/>
    <w:rsid w:val="00D07868"/>
    <w:rsid w:val="00D10F48"/>
    <w:rsid w:val="00D158C1"/>
    <w:rsid w:val="00D160CB"/>
    <w:rsid w:val="00D21EB3"/>
    <w:rsid w:val="00D22776"/>
    <w:rsid w:val="00D22F28"/>
    <w:rsid w:val="00D23304"/>
    <w:rsid w:val="00D233A8"/>
    <w:rsid w:val="00D24284"/>
    <w:rsid w:val="00D2778F"/>
    <w:rsid w:val="00D27EE9"/>
    <w:rsid w:val="00D301BE"/>
    <w:rsid w:val="00D304D9"/>
    <w:rsid w:val="00D3253A"/>
    <w:rsid w:val="00D32C0C"/>
    <w:rsid w:val="00D337CB"/>
    <w:rsid w:val="00D33EFE"/>
    <w:rsid w:val="00D35416"/>
    <w:rsid w:val="00D373B1"/>
    <w:rsid w:val="00D37938"/>
    <w:rsid w:val="00D403C7"/>
    <w:rsid w:val="00D40C01"/>
    <w:rsid w:val="00D40C38"/>
    <w:rsid w:val="00D40CCD"/>
    <w:rsid w:val="00D41C44"/>
    <w:rsid w:val="00D4384B"/>
    <w:rsid w:val="00D43880"/>
    <w:rsid w:val="00D4438B"/>
    <w:rsid w:val="00D475BC"/>
    <w:rsid w:val="00D507AE"/>
    <w:rsid w:val="00D53AB6"/>
    <w:rsid w:val="00D54572"/>
    <w:rsid w:val="00D55EC7"/>
    <w:rsid w:val="00D56B8F"/>
    <w:rsid w:val="00D5725B"/>
    <w:rsid w:val="00D57783"/>
    <w:rsid w:val="00D613EF"/>
    <w:rsid w:val="00D6291B"/>
    <w:rsid w:val="00D64A90"/>
    <w:rsid w:val="00D72990"/>
    <w:rsid w:val="00D72B7F"/>
    <w:rsid w:val="00D733F3"/>
    <w:rsid w:val="00D73FB8"/>
    <w:rsid w:val="00D7599A"/>
    <w:rsid w:val="00D7619C"/>
    <w:rsid w:val="00D774C1"/>
    <w:rsid w:val="00D779EA"/>
    <w:rsid w:val="00D83C14"/>
    <w:rsid w:val="00D843EE"/>
    <w:rsid w:val="00D91A77"/>
    <w:rsid w:val="00D95E0F"/>
    <w:rsid w:val="00D9716C"/>
    <w:rsid w:val="00DA0542"/>
    <w:rsid w:val="00DA0752"/>
    <w:rsid w:val="00DA1115"/>
    <w:rsid w:val="00DA1681"/>
    <w:rsid w:val="00DA2606"/>
    <w:rsid w:val="00DA35F7"/>
    <w:rsid w:val="00DA57B9"/>
    <w:rsid w:val="00DA6E98"/>
    <w:rsid w:val="00DA6ED2"/>
    <w:rsid w:val="00DA6F1C"/>
    <w:rsid w:val="00DA7EFD"/>
    <w:rsid w:val="00DB018E"/>
    <w:rsid w:val="00DB02E8"/>
    <w:rsid w:val="00DB0E51"/>
    <w:rsid w:val="00DB18CC"/>
    <w:rsid w:val="00DB2201"/>
    <w:rsid w:val="00DB503D"/>
    <w:rsid w:val="00DB6E4B"/>
    <w:rsid w:val="00DB7D0F"/>
    <w:rsid w:val="00DC097F"/>
    <w:rsid w:val="00DC0990"/>
    <w:rsid w:val="00DC7A44"/>
    <w:rsid w:val="00DC7DA4"/>
    <w:rsid w:val="00DD0F8E"/>
    <w:rsid w:val="00DD1D19"/>
    <w:rsid w:val="00DD1F4D"/>
    <w:rsid w:val="00DD63CC"/>
    <w:rsid w:val="00DD7E1C"/>
    <w:rsid w:val="00DD7F4C"/>
    <w:rsid w:val="00DE1636"/>
    <w:rsid w:val="00DE2BED"/>
    <w:rsid w:val="00DE2D29"/>
    <w:rsid w:val="00DE36A1"/>
    <w:rsid w:val="00DE38AB"/>
    <w:rsid w:val="00DE5E4E"/>
    <w:rsid w:val="00DF0084"/>
    <w:rsid w:val="00DF0D89"/>
    <w:rsid w:val="00DF2CB7"/>
    <w:rsid w:val="00DF31A8"/>
    <w:rsid w:val="00DF3C3C"/>
    <w:rsid w:val="00DF5DFF"/>
    <w:rsid w:val="00DF6260"/>
    <w:rsid w:val="00DF7E8F"/>
    <w:rsid w:val="00DF7FED"/>
    <w:rsid w:val="00E00D8C"/>
    <w:rsid w:val="00E02787"/>
    <w:rsid w:val="00E038DC"/>
    <w:rsid w:val="00E03FE7"/>
    <w:rsid w:val="00E04039"/>
    <w:rsid w:val="00E04E0A"/>
    <w:rsid w:val="00E056B0"/>
    <w:rsid w:val="00E068ED"/>
    <w:rsid w:val="00E07171"/>
    <w:rsid w:val="00E076C4"/>
    <w:rsid w:val="00E101AD"/>
    <w:rsid w:val="00E10EA5"/>
    <w:rsid w:val="00E12382"/>
    <w:rsid w:val="00E130AF"/>
    <w:rsid w:val="00E13B7F"/>
    <w:rsid w:val="00E1478A"/>
    <w:rsid w:val="00E16760"/>
    <w:rsid w:val="00E16A8E"/>
    <w:rsid w:val="00E17E08"/>
    <w:rsid w:val="00E2272E"/>
    <w:rsid w:val="00E23195"/>
    <w:rsid w:val="00E24FBC"/>
    <w:rsid w:val="00E25715"/>
    <w:rsid w:val="00E25E2C"/>
    <w:rsid w:val="00E268E1"/>
    <w:rsid w:val="00E26CD8"/>
    <w:rsid w:val="00E2740A"/>
    <w:rsid w:val="00E3013C"/>
    <w:rsid w:val="00E30375"/>
    <w:rsid w:val="00E309A8"/>
    <w:rsid w:val="00E3164F"/>
    <w:rsid w:val="00E3212A"/>
    <w:rsid w:val="00E33A92"/>
    <w:rsid w:val="00E33B27"/>
    <w:rsid w:val="00E34F81"/>
    <w:rsid w:val="00E36C76"/>
    <w:rsid w:val="00E36EA1"/>
    <w:rsid w:val="00E36F62"/>
    <w:rsid w:val="00E41A8A"/>
    <w:rsid w:val="00E41D93"/>
    <w:rsid w:val="00E421D0"/>
    <w:rsid w:val="00E4287D"/>
    <w:rsid w:val="00E433B4"/>
    <w:rsid w:val="00E439A6"/>
    <w:rsid w:val="00E473E7"/>
    <w:rsid w:val="00E47DCA"/>
    <w:rsid w:val="00E50CD8"/>
    <w:rsid w:val="00E52437"/>
    <w:rsid w:val="00E52A13"/>
    <w:rsid w:val="00E52C12"/>
    <w:rsid w:val="00E53330"/>
    <w:rsid w:val="00E54BB1"/>
    <w:rsid w:val="00E55CC9"/>
    <w:rsid w:val="00E56642"/>
    <w:rsid w:val="00E61B6F"/>
    <w:rsid w:val="00E64D94"/>
    <w:rsid w:val="00E65A97"/>
    <w:rsid w:val="00E66690"/>
    <w:rsid w:val="00E673A9"/>
    <w:rsid w:val="00E67700"/>
    <w:rsid w:val="00E7359F"/>
    <w:rsid w:val="00E7419B"/>
    <w:rsid w:val="00E74E44"/>
    <w:rsid w:val="00E76270"/>
    <w:rsid w:val="00E763E3"/>
    <w:rsid w:val="00E76B31"/>
    <w:rsid w:val="00E77697"/>
    <w:rsid w:val="00E80122"/>
    <w:rsid w:val="00E803C8"/>
    <w:rsid w:val="00E82787"/>
    <w:rsid w:val="00E83EC0"/>
    <w:rsid w:val="00E83F3A"/>
    <w:rsid w:val="00E84210"/>
    <w:rsid w:val="00E84CC4"/>
    <w:rsid w:val="00E8597A"/>
    <w:rsid w:val="00E86DF6"/>
    <w:rsid w:val="00E86E3C"/>
    <w:rsid w:val="00E87483"/>
    <w:rsid w:val="00E91162"/>
    <w:rsid w:val="00E95026"/>
    <w:rsid w:val="00E97C80"/>
    <w:rsid w:val="00E97D8C"/>
    <w:rsid w:val="00EA03D7"/>
    <w:rsid w:val="00EA0BDA"/>
    <w:rsid w:val="00EA1126"/>
    <w:rsid w:val="00EA3E0D"/>
    <w:rsid w:val="00EA41EE"/>
    <w:rsid w:val="00EA5858"/>
    <w:rsid w:val="00EA613F"/>
    <w:rsid w:val="00EA61FE"/>
    <w:rsid w:val="00EB0267"/>
    <w:rsid w:val="00EB035B"/>
    <w:rsid w:val="00EB1AE7"/>
    <w:rsid w:val="00EB23CF"/>
    <w:rsid w:val="00EB4AC1"/>
    <w:rsid w:val="00EB52A5"/>
    <w:rsid w:val="00EB5566"/>
    <w:rsid w:val="00EB5C1E"/>
    <w:rsid w:val="00EB5F60"/>
    <w:rsid w:val="00EB7445"/>
    <w:rsid w:val="00EB7DFA"/>
    <w:rsid w:val="00EC1303"/>
    <w:rsid w:val="00EC1B7B"/>
    <w:rsid w:val="00EC2C1D"/>
    <w:rsid w:val="00EC57CE"/>
    <w:rsid w:val="00EC5A53"/>
    <w:rsid w:val="00EC6ADF"/>
    <w:rsid w:val="00EC7053"/>
    <w:rsid w:val="00ED0D6F"/>
    <w:rsid w:val="00ED1212"/>
    <w:rsid w:val="00ED19F7"/>
    <w:rsid w:val="00ED253E"/>
    <w:rsid w:val="00ED3325"/>
    <w:rsid w:val="00ED3ABB"/>
    <w:rsid w:val="00ED5886"/>
    <w:rsid w:val="00ED6A16"/>
    <w:rsid w:val="00EE2C19"/>
    <w:rsid w:val="00EE44F2"/>
    <w:rsid w:val="00EE44FB"/>
    <w:rsid w:val="00EE5EE8"/>
    <w:rsid w:val="00EE79BF"/>
    <w:rsid w:val="00EF038B"/>
    <w:rsid w:val="00EF0B58"/>
    <w:rsid w:val="00EF3063"/>
    <w:rsid w:val="00EF3D73"/>
    <w:rsid w:val="00EF4A0E"/>
    <w:rsid w:val="00EF5FA7"/>
    <w:rsid w:val="00EF7521"/>
    <w:rsid w:val="00F00042"/>
    <w:rsid w:val="00F01EDD"/>
    <w:rsid w:val="00F03E65"/>
    <w:rsid w:val="00F0498E"/>
    <w:rsid w:val="00F064C9"/>
    <w:rsid w:val="00F0685A"/>
    <w:rsid w:val="00F07A5C"/>
    <w:rsid w:val="00F1037D"/>
    <w:rsid w:val="00F104C7"/>
    <w:rsid w:val="00F13004"/>
    <w:rsid w:val="00F13C21"/>
    <w:rsid w:val="00F13CB0"/>
    <w:rsid w:val="00F146EB"/>
    <w:rsid w:val="00F15044"/>
    <w:rsid w:val="00F15998"/>
    <w:rsid w:val="00F17633"/>
    <w:rsid w:val="00F177B7"/>
    <w:rsid w:val="00F23590"/>
    <w:rsid w:val="00F23E6C"/>
    <w:rsid w:val="00F24BD8"/>
    <w:rsid w:val="00F27309"/>
    <w:rsid w:val="00F27609"/>
    <w:rsid w:val="00F307E7"/>
    <w:rsid w:val="00F30F8C"/>
    <w:rsid w:val="00F31603"/>
    <w:rsid w:val="00F32390"/>
    <w:rsid w:val="00F326FE"/>
    <w:rsid w:val="00F32987"/>
    <w:rsid w:val="00F3313A"/>
    <w:rsid w:val="00F35C32"/>
    <w:rsid w:val="00F41090"/>
    <w:rsid w:val="00F439E3"/>
    <w:rsid w:val="00F4558A"/>
    <w:rsid w:val="00F50583"/>
    <w:rsid w:val="00F50DD0"/>
    <w:rsid w:val="00F5194E"/>
    <w:rsid w:val="00F52917"/>
    <w:rsid w:val="00F52C50"/>
    <w:rsid w:val="00F54A90"/>
    <w:rsid w:val="00F55844"/>
    <w:rsid w:val="00F55957"/>
    <w:rsid w:val="00F55DE8"/>
    <w:rsid w:val="00F602E3"/>
    <w:rsid w:val="00F623CF"/>
    <w:rsid w:val="00F629A9"/>
    <w:rsid w:val="00F64E34"/>
    <w:rsid w:val="00F64F57"/>
    <w:rsid w:val="00F70B42"/>
    <w:rsid w:val="00F71A13"/>
    <w:rsid w:val="00F75FF9"/>
    <w:rsid w:val="00F76C7D"/>
    <w:rsid w:val="00F76ED5"/>
    <w:rsid w:val="00F801DB"/>
    <w:rsid w:val="00F804BC"/>
    <w:rsid w:val="00F81BEE"/>
    <w:rsid w:val="00F8312A"/>
    <w:rsid w:val="00F84553"/>
    <w:rsid w:val="00F85CCF"/>
    <w:rsid w:val="00F861BF"/>
    <w:rsid w:val="00F86A4D"/>
    <w:rsid w:val="00F86EFC"/>
    <w:rsid w:val="00F87A80"/>
    <w:rsid w:val="00F87BB4"/>
    <w:rsid w:val="00F94CB8"/>
    <w:rsid w:val="00F963F9"/>
    <w:rsid w:val="00F96AED"/>
    <w:rsid w:val="00F97CA1"/>
    <w:rsid w:val="00FA085A"/>
    <w:rsid w:val="00FA2A7B"/>
    <w:rsid w:val="00FA3C6C"/>
    <w:rsid w:val="00FA430B"/>
    <w:rsid w:val="00FA7C38"/>
    <w:rsid w:val="00FB30BB"/>
    <w:rsid w:val="00FB3D32"/>
    <w:rsid w:val="00FB45D7"/>
    <w:rsid w:val="00FB7559"/>
    <w:rsid w:val="00FC17C7"/>
    <w:rsid w:val="00FC30A5"/>
    <w:rsid w:val="00FC3AE1"/>
    <w:rsid w:val="00FC6D65"/>
    <w:rsid w:val="00FD0946"/>
    <w:rsid w:val="00FD5609"/>
    <w:rsid w:val="00FD5BF8"/>
    <w:rsid w:val="00FD6F78"/>
    <w:rsid w:val="00FE0EA6"/>
    <w:rsid w:val="00FE230D"/>
    <w:rsid w:val="00FE4215"/>
    <w:rsid w:val="00FE5166"/>
    <w:rsid w:val="00FE5997"/>
    <w:rsid w:val="00FE6399"/>
    <w:rsid w:val="00FF0D45"/>
    <w:rsid w:val="00FF11E5"/>
    <w:rsid w:val="00FF2A2B"/>
    <w:rsid w:val="00FF2E7F"/>
    <w:rsid w:val="00FF4F00"/>
    <w:rsid w:val="00FF6F6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78C8"/>
  <w15:chartTrackingRefBased/>
  <w15:docId w15:val="{F30D566C-1F2C-43A2-83C5-242C4C5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B7"/>
    <w:pPr>
      <w:autoSpaceDE w:val="0"/>
      <w:autoSpaceDN w:val="0"/>
      <w:adjustRightInd w:val="0"/>
      <w:spacing w:before="120" w:line="400" w:lineRule="atLeast"/>
      <w:jc w:val="both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146EB"/>
    <w:pPr>
      <w:keepNext/>
      <w:spacing w:before="600" w:after="480"/>
      <w:jc w:val="center"/>
      <w:outlineLvl w:val="0"/>
    </w:pPr>
    <w:rPr>
      <w:b/>
      <w:bCs/>
      <w:sz w:val="28"/>
      <w:szCs w:val="28"/>
      <w:lang w:val="x-none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46EB"/>
    <w:pPr>
      <w:spacing w:before="480" w:after="360"/>
      <w:outlineLvl w:val="1"/>
    </w:pPr>
    <w:rPr>
      <w:b/>
      <w:sz w:val="26"/>
      <w:szCs w:val="26"/>
      <w:lang w:val="x-none"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F146EB"/>
    <w:pPr>
      <w:spacing w:before="360" w:after="240"/>
      <w:outlineLvl w:val="2"/>
    </w:pPr>
    <w:rPr>
      <w:b/>
      <w:lang w:val="x-none" w:eastAsia="en-US"/>
    </w:rPr>
  </w:style>
  <w:style w:type="paragraph" w:styleId="Balk4">
    <w:name w:val="heading 4"/>
    <w:basedOn w:val="Normal"/>
    <w:next w:val="Normal"/>
    <w:link w:val="Balk4Char"/>
    <w:qFormat/>
    <w:rsid w:val="00F146EB"/>
    <w:pPr>
      <w:keepNext/>
      <w:spacing w:before="360" w:after="240"/>
      <w:outlineLvl w:val="3"/>
    </w:pPr>
    <w:rPr>
      <w:b/>
      <w:bCs/>
      <w:lang w:val="x-none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146EB"/>
    <w:pPr>
      <w:spacing w:before="360" w:after="240"/>
      <w:outlineLvl w:val="4"/>
    </w:pPr>
    <w:rPr>
      <w:b/>
      <w:i/>
    </w:rPr>
  </w:style>
  <w:style w:type="paragraph" w:styleId="Balk6">
    <w:name w:val="heading 6"/>
    <w:aliases w:val="Resim"/>
    <w:basedOn w:val="ekil"/>
    <w:next w:val="Normal"/>
    <w:link w:val="Balk6Char"/>
    <w:qFormat/>
    <w:rsid w:val="006B058C"/>
    <w:pPr>
      <w:outlineLvl w:val="5"/>
    </w:p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8474A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146EB"/>
    <w:rPr>
      <w:rFonts w:ascii="Times New Roman" w:hAnsi="Times New Roman"/>
      <w:b/>
      <w:bCs/>
      <w:sz w:val="28"/>
      <w:szCs w:val="28"/>
      <w:lang w:val="x-none" w:eastAsia="en-US"/>
    </w:rPr>
  </w:style>
  <w:style w:type="character" w:customStyle="1" w:styleId="Balk3Char">
    <w:name w:val="Başlık 3 Char"/>
    <w:link w:val="Balk3"/>
    <w:uiPriority w:val="99"/>
    <w:rsid w:val="00F146EB"/>
    <w:rPr>
      <w:rFonts w:ascii="Times New Roman" w:hAnsi="Times New Roman"/>
      <w:b/>
      <w:sz w:val="24"/>
      <w:szCs w:val="24"/>
      <w:lang w:val="x-none" w:eastAsia="en-US"/>
    </w:rPr>
  </w:style>
  <w:style w:type="character" w:customStyle="1" w:styleId="Balk4Char">
    <w:name w:val="Başlık 4 Char"/>
    <w:link w:val="Balk4"/>
    <w:rsid w:val="00F146EB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alk6Char">
    <w:name w:val="Başlık 6 Char"/>
    <w:aliases w:val="Resim Char"/>
    <w:link w:val="Balk6"/>
    <w:rsid w:val="006B058C"/>
    <w:rPr>
      <w:rFonts w:ascii="Times New Roman" w:hAnsi="Times New Roman"/>
      <w:b/>
      <w:sz w:val="22"/>
      <w:szCs w:val="22"/>
      <w:lang w:eastAsia="en-US"/>
    </w:rPr>
  </w:style>
  <w:style w:type="paragraph" w:styleId="GvdeMetni">
    <w:name w:val="Body Text"/>
    <w:basedOn w:val="Normal"/>
    <w:link w:val="GvdeMetniChar"/>
    <w:semiHidden/>
    <w:rsid w:val="004A28CB"/>
    <w:rPr>
      <w:szCs w:val="20"/>
      <w:lang w:val="x-none"/>
    </w:rPr>
  </w:style>
  <w:style w:type="character" w:customStyle="1" w:styleId="GvdeMetniChar">
    <w:name w:val="Gövde Metni Char"/>
    <w:link w:val="GvdeMetni"/>
    <w:semiHidden/>
    <w:rsid w:val="004A28C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aliases w:val="Tablo"/>
    <w:basedOn w:val="Normal"/>
    <w:link w:val="KonuBalChar"/>
    <w:qFormat/>
    <w:rsid w:val="00953A3B"/>
    <w:pPr>
      <w:spacing w:before="240" w:line="240" w:lineRule="auto"/>
      <w:contextualSpacing/>
      <w:jc w:val="left"/>
    </w:pPr>
    <w:rPr>
      <w:b/>
      <w:sz w:val="22"/>
      <w:szCs w:val="22"/>
    </w:rPr>
  </w:style>
  <w:style w:type="character" w:customStyle="1" w:styleId="KonuBalChar">
    <w:name w:val="Konu Başlığı Char"/>
    <w:aliases w:val="Tablo Char"/>
    <w:link w:val="KonuBal"/>
    <w:rsid w:val="00953A3B"/>
    <w:rPr>
      <w:rFonts w:ascii="Times New Roman" w:eastAsia="Times New Roman" w:hAnsi="Times New Roman"/>
      <w:b/>
      <w:sz w:val="22"/>
      <w:szCs w:val="22"/>
    </w:rPr>
  </w:style>
  <w:style w:type="character" w:styleId="Gl">
    <w:name w:val="Strong"/>
    <w:uiPriority w:val="22"/>
    <w:qFormat/>
    <w:rsid w:val="004018A4"/>
    <w:rPr>
      <w:b/>
      <w:sz w:val="28"/>
      <w:szCs w:val="28"/>
    </w:rPr>
  </w:style>
  <w:style w:type="paragraph" w:styleId="NormalWeb">
    <w:name w:val="Normal (Web)"/>
    <w:basedOn w:val="Normal"/>
    <w:uiPriority w:val="99"/>
    <w:semiHidden/>
    <w:rsid w:val="004A28CB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semiHidden/>
    <w:rsid w:val="004A28CB"/>
    <w:pPr>
      <w:spacing w:line="300" w:lineRule="auto"/>
    </w:pPr>
    <w:rPr>
      <w:lang w:val="x-none"/>
    </w:rPr>
  </w:style>
  <w:style w:type="character" w:customStyle="1" w:styleId="GvdeMetni2Char">
    <w:name w:val="Gövde Metni 2 Char"/>
    <w:link w:val="GvdeMetni2"/>
    <w:semiHidden/>
    <w:rsid w:val="004A28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semiHidden/>
    <w:rsid w:val="004A28CB"/>
    <w:pPr>
      <w:ind w:firstLine="709"/>
    </w:pPr>
    <w:rPr>
      <w:lang w:val="x-none"/>
    </w:rPr>
  </w:style>
  <w:style w:type="character" w:customStyle="1" w:styleId="GvdeMetniGirintisi3Char">
    <w:name w:val="Gövde Metni Girintisi 3 Char"/>
    <w:link w:val="GvdeMetniGirintisi3"/>
    <w:semiHidden/>
    <w:rsid w:val="004A28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aliases w:val="Tablo içi"/>
    <w:basedOn w:val="KonuBal"/>
    <w:link w:val="AltyazChar"/>
    <w:qFormat/>
    <w:rsid w:val="00691336"/>
    <w:pPr>
      <w:spacing w:before="0"/>
      <w:jc w:val="center"/>
    </w:pPr>
    <w:rPr>
      <w:b w:val="0"/>
      <w:lang w:eastAsia="en-US"/>
    </w:rPr>
  </w:style>
  <w:style w:type="character" w:customStyle="1" w:styleId="AltyazChar">
    <w:name w:val="Altyazı Char"/>
    <w:aliases w:val="Tablo içi Char"/>
    <w:link w:val="Altyaz"/>
    <w:rsid w:val="00691336"/>
    <w:rPr>
      <w:rFonts w:ascii="Times New Roman" w:eastAsia="Times New Roman" w:hAnsi="Times New Roman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semiHidden/>
    <w:rsid w:val="004A28CB"/>
    <w:pPr>
      <w:ind w:left="900"/>
    </w:pPr>
    <w:rPr>
      <w:b/>
      <w:bCs/>
      <w:lang w:val="x-none"/>
    </w:rPr>
  </w:style>
  <w:style w:type="character" w:customStyle="1" w:styleId="GvdeMetniGirintisi2Char">
    <w:name w:val="Gövde Metni Girintisi 2 Char"/>
    <w:link w:val="GvdeMetniGirintisi2"/>
    <w:semiHidden/>
    <w:rsid w:val="004A28C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aliases w:val="AKADEMİK"/>
    <w:basedOn w:val="NormalTablo"/>
    <w:uiPriority w:val="39"/>
    <w:rsid w:val="00957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4526C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4526CF"/>
    <w:rPr>
      <w:rFonts w:ascii="Calibri" w:hAnsi="Calibri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rsid w:val="004526CF"/>
    <w:rPr>
      <w:rFonts w:eastAsia="Times New Roman"/>
      <w:sz w:val="20"/>
      <w:szCs w:val="20"/>
    </w:rPr>
  </w:style>
  <w:style w:type="character" w:styleId="HafifVurgulama">
    <w:name w:val="Subtle Emphasis"/>
    <w:uiPriority w:val="19"/>
    <w:qFormat/>
    <w:rsid w:val="004526CF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4526CF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pr">
    <w:name w:val="Hyperlink"/>
    <w:uiPriority w:val="99"/>
    <w:unhideWhenUsed/>
    <w:rsid w:val="008D7CC4"/>
    <w:rPr>
      <w:color w:val="0000FF"/>
      <w:u w:val="single"/>
    </w:rPr>
  </w:style>
  <w:style w:type="paragraph" w:customStyle="1" w:styleId="CharChar">
    <w:name w:val="Char Char"/>
    <w:basedOn w:val="Normal"/>
    <w:uiPriority w:val="99"/>
    <w:semiHidden/>
    <w:rsid w:val="008D7CC4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paraf">
    <w:name w:val="paraf"/>
    <w:basedOn w:val="Normal"/>
    <w:rsid w:val="00AA0481"/>
    <w:pPr>
      <w:spacing w:before="100" w:beforeAutospacing="1" w:after="100" w:afterAutospacing="1"/>
      <w:ind w:firstLine="600"/>
    </w:pPr>
    <w:rPr>
      <w:rFonts w:ascii="Verdana" w:hAnsi="Verdana"/>
      <w:sz w:val="16"/>
      <w:szCs w:val="16"/>
    </w:rPr>
  </w:style>
  <w:style w:type="character" w:styleId="Vurgu">
    <w:name w:val="Emphasis"/>
    <w:uiPriority w:val="20"/>
    <w:qFormat/>
    <w:rsid w:val="00AA0481"/>
    <w:rPr>
      <w:i/>
      <w:iCs/>
    </w:rPr>
  </w:style>
  <w:style w:type="paragraph" w:customStyle="1" w:styleId="yaynorta">
    <w:name w:val="yayınorta"/>
    <w:basedOn w:val="Normal"/>
    <w:rsid w:val="00AA0481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Default">
    <w:name w:val="Default"/>
    <w:rsid w:val="00E421D0"/>
    <w:pPr>
      <w:autoSpaceDE w:val="0"/>
      <w:autoSpaceDN w:val="0"/>
      <w:adjustRightInd w:val="0"/>
    </w:pPr>
    <w:rPr>
      <w:rFonts w:ascii="CKFPCL+TimesNewRoman,Bold" w:hAnsi="CKFPCL+TimesNewRoman,Bold" w:cs="CKFPCL+TimesNewRoman,Bold"/>
      <w:color w:val="000000"/>
      <w:sz w:val="24"/>
      <w:szCs w:val="24"/>
    </w:rPr>
  </w:style>
  <w:style w:type="paragraph" w:customStyle="1" w:styleId="Corpsdetexte">
    <w:name w:val="Corps de texte"/>
    <w:basedOn w:val="Default"/>
    <w:next w:val="Default"/>
    <w:uiPriority w:val="99"/>
    <w:rsid w:val="00E421D0"/>
    <w:rPr>
      <w:rFonts w:cs="Times New Roman"/>
      <w:color w:val="auto"/>
    </w:rPr>
  </w:style>
  <w:style w:type="paragraph" w:styleId="stBilgi">
    <w:name w:val="header"/>
    <w:basedOn w:val="Normal"/>
    <w:link w:val="stBilgiChar1"/>
    <w:uiPriority w:val="99"/>
    <w:unhideWhenUsed/>
    <w:rsid w:val="000A1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uiPriority w:val="99"/>
    <w:rsid w:val="000A147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0A1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 Bilgi Char1"/>
    <w:link w:val="AltBilgi"/>
    <w:uiPriority w:val="99"/>
    <w:rsid w:val="000A147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626B2"/>
    <w:pPr>
      <w:ind w:left="708"/>
    </w:pPr>
  </w:style>
  <w:style w:type="character" w:customStyle="1" w:styleId="apple-converted-space">
    <w:name w:val="apple-converted-space"/>
    <w:basedOn w:val="VarsaylanParagrafYazTipi"/>
    <w:rsid w:val="004B776C"/>
  </w:style>
  <w:style w:type="character" w:customStyle="1" w:styleId="citationgenretype">
    <w:name w:val="citation_genre_type"/>
    <w:basedOn w:val="VarsaylanParagrafYazTipi"/>
    <w:rsid w:val="004B776C"/>
  </w:style>
  <w:style w:type="character" w:customStyle="1" w:styleId="citationorgunitname">
    <w:name w:val="citation_org_unit_name"/>
    <w:basedOn w:val="VarsaylanParagrafYazTipi"/>
    <w:rsid w:val="004B776C"/>
  </w:style>
  <w:style w:type="character" w:customStyle="1" w:styleId="citationorgname">
    <w:name w:val="citation_org_name"/>
    <w:basedOn w:val="VarsaylanParagrafYazTipi"/>
    <w:rsid w:val="004B776C"/>
  </w:style>
  <w:style w:type="paragraph" w:styleId="T1">
    <w:name w:val="toc 1"/>
    <w:basedOn w:val="Balk1"/>
    <w:next w:val="Normal"/>
    <w:autoRedefine/>
    <w:uiPriority w:val="39"/>
    <w:unhideWhenUsed/>
    <w:qFormat/>
    <w:rsid w:val="00862754"/>
    <w:pPr>
      <w:spacing w:before="0" w:after="0"/>
      <w:jc w:val="left"/>
    </w:pPr>
    <w:rPr>
      <w:rFonts w:cs="Calibri"/>
      <w:bCs w:val="0"/>
      <w:caps/>
      <w:szCs w:val="20"/>
    </w:rPr>
  </w:style>
  <w:style w:type="paragraph" w:styleId="T3">
    <w:name w:val="toc 3"/>
    <w:basedOn w:val="Balk3"/>
    <w:next w:val="Normal"/>
    <w:autoRedefine/>
    <w:uiPriority w:val="39"/>
    <w:unhideWhenUsed/>
    <w:qFormat/>
    <w:rsid w:val="00862754"/>
    <w:pPr>
      <w:spacing w:before="0" w:after="0"/>
      <w:ind w:left="480"/>
      <w:jc w:val="left"/>
    </w:pPr>
    <w:rPr>
      <w:rFonts w:cs="Calibri"/>
      <w:b w:val="0"/>
      <w:iCs/>
      <w:szCs w:val="20"/>
    </w:rPr>
  </w:style>
  <w:style w:type="paragraph" w:styleId="T2">
    <w:name w:val="toc 2"/>
    <w:basedOn w:val="Balk2"/>
    <w:next w:val="Normal"/>
    <w:autoRedefine/>
    <w:uiPriority w:val="39"/>
    <w:unhideWhenUsed/>
    <w:qFormat/>
    <w:rsid w:val="00862754"/>
    <w:pPr>
      <w:spacing w:before="0" w:after="0"/>
      <w:ind w:left="240"/>
      <w:jc w:val="left"/>
    </w:pPr>
    <w:rPr>
      <w:rFonts w:cs="Calibri"/>
      <w:b w:val="0"/>
      <w:smallCaps/>
      <w:szCs w:val="20"/>
    </w:rPr>
  </w:style>
  <w:style w:type="paragraph" w:customStyle="1" w:styleId="TAB">
    <w:name w:val="TAB"/>
    <w:basedOn w:val="GvdeMetni"/>
    <w:rsid w:val="00FD6F78"/>
    <w:pPr>
      <w:tabs>
        <w:tab w:val="left" w:pos="-720"/>
      </w:tabs>
      <w:ind w:right="-1"/>
      <w:jc w:val="center"/>
    </w:pPr>
    <w:rPr>
      <w:rFonts w:eastAsia="Times"/>
    </w:rPr>
  </w:style>
  <w:style w:type="paragraph" w:customStyle="1" w:styleId="a">
    <w:name w:val="İÇ"/>
    <w:basedOn w:val="Normal"/>
    <w:rsid w:val="00FD6F78"/>
    <w:rPr>
      <w:rFonts w:eastAsia="Times"/>
      <w:iCs/>
      <w:snapToGrid w:val="0"/>
      <w:sz w:val="20"/>
    </w:rPr>
  </w:style>
  <w:style w:type="character" w:customStyle="1" w:styleId="Balk5Char">
    <w:name w:val="Başlık 5 Char"/>
    <w:link w:val="Balk5"/>
    <w:uiPriority w:val="9"/>
    <w:rsid w:val="00F146EB"/>
    <w:rPr>
      <w:rFonts w:ascii="Times New Roman" w:eastAsia="Times New Roman" w:hAnsi="Times New Roman"/>
      <w:b/>
      <w:i/>
      <w:sz w:val="24"/>
      <w:szCs w:val="24"/>
    </w:rPr>
  </w:style>
  <w:style w:type="character" w:customStyle="1" w:styleId="oi5876d">
    <w:name w:val="oi5876d"/>
    <w:rsid w:val="009A1732"/>
  </w:style>
  <w:style w:type="character" w:customStyle="1" w:styleId="Balk2Char">
    <w:name w:val="Başlık 2 Char"/>
    <w:link w:val="Balk2"/>
    <w:uiPriority w:val="9"/>
    <w:rsid w:val="00F146EB"/>
    <w:rPr>
      <w:rFonts w:ascii="Times New Roman" w:hAnsi="Times New Roman"/>
      <w:b/>
      <w:sz w:val="26"/>
      <w:szCs w:val="26"/>
      <w:lang w:val="x-none"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1631FF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E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F0EFD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aliases w:val="Kaynak"/>
    <w:uiPriority w:val="1"/>
    <w:qFormat/>
    <w:rsid w:val="00636FB8"/>
    <w:pPr>
      <w:spacing w:before="240" w:after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3164F"/>
  </w:style>
  <w:style w:type="table" w:customStyle="1" w:styleId="Akademik">
    <w:name w:val="Akademik"/>
    <w:basedOn w:val="NormalTablo"/>
    <w:uiPriority w:val="99"/>
    <w:rsid w:val="0072089F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 w:cs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character" w:styleId="SayfaNumaras">
    <w:name w:val="page number"/>
    <w:uiPriority w:val="99"/>
    <w:semiHidden/>
    <w:unhideWhenUsed/>
    <w:rsid w:val="0097423B"/>
  </w:style>
  <w:style w:type="character" w:styleId="zlenenKpr">
    <w:name w:val="FollowedHyperlink"/>
    <w:uiPriority w:val="99"/>
    <w:semiHidden/>
    <w:unhideWhenUsed/>
    <w:rsid w:val="004C169C"/>
    <w:rPr>
      <w:color w:val="954F72"/>
      <w:u w:val="single"/>
    </w:rPr>
  </w:style>
  <w:style w:type="paragraph" w:styleId="T4">
    <w:name w:val="toc 4"/>
    <w:basedOn w:val="Balk4"/>
    <w:next w:val="Normal"/>
    <w:autoRedefine/>
    <w:uiPriority w:val="39"/>
    <w:unhideWhenUsed/>
    <w:rsid w:val="00862754"/>
    <w:pPr>
      <w:spacing w:before="0" w:after="0"/>
      <w:ind w:left="720"/>
      <w:jc w:val="left"/>
    </w:pPr>
    <w:rPr>
      <w:rFonts w:cs="Calibri"/>
      <w:b w:val="0"/>
      <w:szCs w:val="18"/>
    </w:rPr>
  </w:style>
  <w:style w:type="paragraph" w:styleId="T5">
    <w:name w:val="toc 5"/>
    <w:basedOn w:val="Balk5"/>
    <w:next w:val="Normal"/>
    <w:autoRedefine/>
    <w:uiPriority w:val="39"/>
    <w:unhideWhenUsed/>
    <w:rsid w:val="00862754"/>
    <w:pPr>
      <w:spacing w:before="0" w:after="0"/>
      <w:ind w:left="960"/>
      <w:jc w:val="left"/>
    </w:pPr>
    <w:rPr>
      <w:rFonts w:cs="Calibri"/>
      <w:b w:val="0"/>
      <w:szCs w:val="18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D2B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D2B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D2B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D2B4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zmlenmeyenBahsetme1">
    <w:name w:val="Çözümlenmeyen Bahsetme1"/>
    <w:uiPriority w:val="99"/>
    <w:unhideWhenUsed/>
    <w:rsid w:val="00D158C1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unhideWhenUsed/>
    <w:rsid w:val="00CF2BD3"/>
  </w:style>
  <w:style w:type="character" w:customStyle="1" w:styleId="Balk7Char">
    <w:name w:val="Başlık 7 Char"/>
    <w:link w:val="Balk7"/>
    <w:uiPriority w:val="9"/>
    <w:rsid w:val="0098474A"/>
    <w:rPr>
      <w:rFonts w:ascii="Calibri" w:eastAsia="Times New Roman" w:hAnsi="Calibri" w:cs="Times New Roman"/>
      <w:sz w:val="24"/>
      <w:szCs w:val="24"/>
    </w:rPr>
  </w:style>
  <w:style w:type="paragraph" w:customStyle="1" w:styleId="ekil">
    <w:name w:val="Şekil"/>
    <w:basedOn w:val="Balk7"/>
    <w:qFormat/>
    <w:rsid w:val="00405B0C"/>
    <w:pPr>
      <w:spacing w:before="120" w:after="360" w:line="240" w:lineRule="auto"/>
      <w:jc w:val="center"/>
    </w:pPr>
    <w:rPr>
      <w:rFonts w:ascii="Times New Roman" w:hAnsi="Times New Roman"/>
      <w:b/>
      <w:sz w:val="22"/>
      <w:szCs w:val="22"/>
      <w:lang w:eastAsia="en-US"/>
    </w:rPr>
  </w:style>
  <w:style w:type="paragraph" w:styleId="ResimYazs">
    <w:name w:val="caption"/>
    <w:basedOn w:val="Normal"/>
    <w:next w:val="Normal"/>
    <w:uiPriority w:val="35"/>
    <w:qFormat/>
    <w:rsid w:val="003038D4"/>
    <w:pPr>
      <w:keepNext/>
      <w:spacing w:before="240" w:line="240" w:lineRule="auto"/>
      <w:ind w:left="1134" w:hanging="1134"/>
    </w:pPr>
    <w:rPr>
      <w:b/>
      <w:bCs/>
      <w:sz w:val="22"/>
      <w:szCs w:val="18"/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C4254F"/>
  </w:style>
  <w:style w:type="paragraph" w:customStyle="1" w:styleId="1">
    <w:name w:val="1"/>
    <w:basedOn w:val="Normal"/>
    <w:next w:val="AltBilgi"/>
    <w:uiPriority w:val="99"/>
    <w:unhideWhenUsed/>
    <w:rsid w:val="007F0D37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stBilgiChar">
    <w:name w:val="Üst Bilgi Char"/>
    <w:basedOn w:val="VarsaylanParagrafYazTipi"/>
    <w:uiPriority w:val="99"/>
    <w:semiHidden/>
    <w:rsid w:val="007F0D37"/>
    <w:rPr>
      <w:rFonts w:ascii="Times New Roman" w:eastAsia="Times New Roman" w:hAnsi="Times New Roman" w:cs="Times New Roman"/>
      <w:lang w:eastAsia="tr-TR"/>
    </w:rPr>
  </w:style>
  <w:style w:type="character" w:customStyle="1" w:styleId="AltBilgiChar">
    <w:name w:val="Alt Bilgi Char"/>
    <w:basedOn w:val="VarsaylanParagrafYazTipi"/>
    <w:uiPriority w:val="99"/>
    <w:semiHidden/>
    <w:rsid w:val="007F0D37"/>
    <w:rPr>
      <w:rFonts w:ascii="Times New Roman" w:eastAsia="Times New Roman" w:hAnsi="Times New Roman" w:cs="Times New Roman"/>
      <w:lang w:eastAsia="tr-TR"/>
    </w:rPr>
  </w:style>
  <w:style w:type="character" w:customStyle="1" w:styleId="A5">
    <w:name w:val="A5"/>
    <w:uiPriority w:val="99"/>
    <w:rsid w:val="001524C6"/>
    <w:rPr>
      <w:color w:val="000000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8808A1"/>
    <w:rPr>
      <w:color w:val="808080"/>
    </w:rPr>
  </w:style>
  <w:style w:type="character" w:styleId="DipnotBavurusu">
    <w:name w:val="footnote reference"/>
    <w:basedOn w:val="VarsaylanParagrafYazTipi"/>
    <w:uiPriority w:val="99"/>
    <w:semiHidden/>
    <w:unhideWhenUsed/>
    <w:rsid w:val="007D6C27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1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16191"/>
    <w:rPr>
      <w:rFonts w:ascii="Courier New" w:eastAsia="Times New Roman" w:hAnsi="Courier New" w:cs="Courier New"/>
    </w:rPr>
  </w:style>
  <w:style w:type="character" w:customStyle="1" w:styleId="A0">
    <w:name w:val="A0"/>
    <w:uiPriority w:val="99"/>
    <w:rsid w:val="00807838"/>
    <w:rPr>
      <w:rFonts w:cs="DINbek Light"/>
      <w:color w:val="000000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6C5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2474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Sar93</b:Tag>
    <b:SourceType>Book</b:SourceType>
    <b:Guid>{9DDDE561-A1E7-C144-AD94-2AE73944C8E6}</b:Guid>
    <b:Title>Language and literacy in early childhood education</b:Title>
    <b:City>New York</b:City>
    <b:Publisher>Teachers College Press</b:Publisher>
    <b:Year>1993</b:Year>
    <b:Author>
      <b:Author>
        <b:NameList>
          <b:Person>
            <b:Last>Saracho</b:Last>
            <b:First>O.N. </b:First>
          </b:Person>
          <b:Person>
            <b:Last>Spodek</b:Last>
            <b:First>B.</b:First>
          </b:Person>
        </b:NameList>
      </b:Author>
    </b:Author>
    <b:RefOrder>22</b:RefOrder>
  </b:Source>
  <b:Source>
    <b:Tag>Akk05</b:Tag>
    <b:SourceType>JournalArticle</b:SourceType>
    <b:Guid>{C46941F9-37C3-9349-BB5A-4F13F8B7F985}</b:Guid>
    <b:Title>Türetimci çoklu ortam öğrenme kuramı</b:Title>
    <b:City>Ankara</b:City>
    <b:Publisher>Hacettepe Üniversitesi</b:Publisher>
    <b:Year>2005</b:Year>
    <b:Author>
      <b:Author>
        <b:NameList>
          <b:Person>
            <b:Last>Akkoyunlu</b:Last>
            <b:First>Buket</b:First>
          </b:Person>
          <b:Person>
            <b:Last>Yılmaz</b:Last>
            <b:First>Meryem</b:First>
          </b:Person>
        </b:NameList>
      </b:Author>
    </b:Author>
    <b:JournalName>Hacettepe Üniversitesi Eğitim Fakültesi Dergisi</b:JournalName>
    <b:Pages>9-18</b:Pages>
    <b:Issue>28</b:Issue>
    <b:RefOrder>23</b:RefOrder>
  </b:Source>
  <b:Source>
    <b:Tag>Bay08</b:Tag>
    <b:SourceType>Misc</b:SourceType>
    <b:Guid>{FABBC5D7-9A86-A84D-A468-08C608E04782}</b:Guid>
    <b:Title>ses temelli cümle yöntemi ile ilk okuma yazma öğretiminin değerlendirilmesi (ankara il örneği)</b:Title>
    <b:Year>2008</b:Year>
    <b:PublicationTitle>yayınlanmamış doktora tezi</b:PublicationTitle>
    <b:StateProvince>Ankara</b:StateProvince>
    <b:Publisher>GAzi Üniversitesi Eğitim Bilimleri Enstitüsü</b:Publisher>
    <b:Author>
      <b:Author>
        <b:NameList>
          <b:Person>
            <b:Last>Bay</b:Last>
            <b:First>Yalçın</b:First>
          </b:Person>
        </b:NameList>
      </b:Author>
    </b:Author>
    <b:RefOrder>24</b:RefOrder>
  </b:Source>
  <b:Source>
    <b:Tag>Üst04</b:Tag>
    <b:SourceType>JournalArticle</b:SourceType>
    <b:Guid>{9745AAC4-0E9E-D24E-9F41-A4A5514133C4}</b:Guid>
    <b:Author>
      <b:Author>
        <b:NameList>
          <b:Person>
            <b:Last>Üstün</b:Last>
            <b:First>E.</b:First>
          </b:Person>
        </b:NameList>
      </b:Author>
    </b:Author>
    <b:Title>Çocuklarda okuma-yazma gelişimi normal okuma-yazma sürecinden çok daha önce başlar</b:Title>
    <b:Year>2004</b:Year>
    <b:JournalName>Hacettepe Üniversitesi Çocuk Gelişimi ve Eğitimi Dergisi</b:JournalName>
    <b:Pages>97-102</b:Pages>
    <b:Volume>1</b:Volume>
    <b:Issue>10-11</b:Issue>
    <b:RefOrder>25</b:RefOrder>
  </b:Source>
  <b:Source>
    <b:Tag>Okt03</b:Tag>
    <b:SourceType>BookSection</b:SourceType>
    <b:Guid>{E695E19C-9508-D247-A41D-5052EC9549EE}</b:Guid>
    <b:Title>İlköğretime Hazır Oluş Ve İlköğretime  Okul Öncesinin Karşılaştırılması</b:Title>
    <b:Year>2003</b:Year>
    <b:BookTitle>Erken Çocukluk ve Gelişim ve eğitimde yeni yaklaşımlar</b:BookTitle>
    <b:City>istanbul</b:City>
    <b:Publisher>morpa kültür yayınları</b:Publisher>
    <b:Author>
      <b:Author>
        <b:NameList>
          <b:Person>
            <b:Last>Oktay</b:Last>
            <b:First>Ayla</b:First>
          </b:Person>
          <b:Person>
            <b:Last>Polat Unutkan</b:Last>
            <b:First>Özgül</b:First>
          </b:Person>
        </b:NameList>
      </b:Author>
      <b:BookAuthor>
        <b:NameList>
          <b:Person>
            <b:Last>Sevinç</b:Last>
            <b:First>Müzeyyen</b:First>
          </b:Person>
        </b:NameList>
      </b:BookAuthor>
    </b:Author>
    <b:RefOrder>26</b:RefOrder>
  </b:Source>
  <b:Source>
    <b:Tag>Kor12</b:Tag>
    <b:SourceType>JournalArticle</b:SourceType>
    <b:Guid>{6F92AAB2-DB4A-5C45-A6AC-3962A8624A9D}</b:Guid>
    <b:Title>Direct and indirect teaching: using e-books for supporting vocabulary, word reading, and story comprehension for young children</b:Title>
    <b:Year>2012</b:Year>
    <b:Pages>135-152</b:Pages>
    <b:JournalName>Journal of Educational Computing Research</b:JournalName>
    <b:Volume>46</b:Volume>
    <b:Issue>2</b:Issue>
    <b:Author>
      <b:Author>
        <b:NameList>
          <b:Person>
            <b:Last>Korat</b:Last>
            <b:First>O.</b:First>
          </b:Person>
          <b:Person>
            <b:Last>Shamir</b:Last>
            <b:First>A.</b:First>
          </b:Person>
        </b:NameList>
      </b:Author>
    </b:Author>
    <b:RefOrder>27</b:RefOrder>
  </b:Source>
  <b:Source>
    <b:Tag>Bre95</b:Tag>
    <b:SourceType>JournalArticle</b:SourceType>
    <b:Guid>{76092B7A-4781-8349-BB16-06DADBA9C8C7}</b:Guid>
    <b:Author>
      <b:Author>
        <b:NameList>
          <b:Person>
            <b:Last>Brett</b:Last>
            <b:First>P.</b:First>
          </b:Person>
        </b:NameList>
      </b:Author>
    </b:Author>
    <b:Title>Multimedia for listening comprehension: The design of a multimediabased resource for developing listening skills</b:Title>
    <b:JournalName>System</b:JournalName>
    <b:Year>1995</b:Year>
    <b:Pages>77-85</b:Pages>
    <b:Volume>23</b:Volume>
    <b:RefOrder>28</b:RefOrder>
  </b:Source>
  <b:Source>
    <b:Tag>Gür</b:Tag>
    <b:SourceType>InternetSite</b:SourceType>
    <b:Guid>{C1CBACD3-21EE-2E4E-890B-FD866AAAB21C}</b:Guid>
    <b:Title>E-kitap yayıncılığı ve uygulamaları</b:Title>
    <b:Author>
      <b:Author>
        <b:NameList>
          <b:Person>
            <b:Last>Gürcan</b:Last>
            <b:Middle>İbrahim</b:Middle>
            <b:First>Halil</b:First>
          </b:Person>
        </b:NameList>
      </b:Author>
    </b:Author>
    <b:URL>http://inettr.org.tr/inetconf10/bildiri/54.doc</b:URL>
    <b:Year>2006</b:Year>
    <b:RefOrder>29</b:RefOrder>
  </b:Source>
  <b:Source>
    <b:Tag>Sun08</b:Tag>
    <b:SourceType>JournalArticle</b:SourceType>
    <b:Guid>{D3EBD7F3-DBE3-E44F-84C6-9EF86970EA9A}</b:Guid>
    <b:Title>Designing multimedia games for young children’s taxonic concept development </b:Title>
    <b:Year>2008</b:Year>
    <b:Author>
      <b:Author>
        <b:NameList>
          <b:Person>
            <b:Last>Sung</b:Last>
            <b:First>Y.</b:First>
          </b:Person>
          <b:Person>
            <b:Last>Chang</b:Last>
            <b:First>K.</b:First>
          </b:Person>
          <b:Person>
            <b:Last>Lee</b:Last>
            <b:First>M.</b:First>
          </b:Person>
        </b:NameList>
      </b:Author>
    </b:Author>
    <b:JournalName>Computers&amp;Education</b:JournalName>
    <b:Pages>1037-1051</b:Pages>
    <b:Volume>50</b:Volume>
    <b:Issue>2008</b:Issue>
    <b:RefOrder>30</b:RefOrder>
  </b:Source>
  <b:Source>
    <b:Tag>Per09</b:Tag>
    <b:SourceType>Book</b:SourceType>
    <b:Guid>{72550631-3C15-034B-ABCB-F231CDDDA12A}</b:Guid>
    <b:Title>Multimedya ve Görsel Tasarım</b:Title>
    <b:City>İstanbul</b:City>
    <b:Publisher>Profil Yayıncılık</b:Publisher>
    <b:Year>2009</b:Year>
    <b:Author>
      <b:Author>
        <b:NameList>
          <b:Person>
            <b:Last>Perkmen</b:Last>
            <b:First>E.</b:First>
          </b:Person>
          <b:Person>
            <b:Last>Öztürk</b:Last>
            <b:First>A.</b:First>
          </b:Person>
        </b:NameList>
      </b:Author>
    </b:Author>
    <b:RefOrder>31</b:RefOrder>
  </b:Source>
  <b:Source>
    <b:Tag>WWC07</b:Tag>
    <b:SourceType>InternetSite</b:SourceType>
    <b:Guid>{42E913A6-F39A-D141-A0B3-79609F7FB89B}</b:Guid>
    <b:Title>İnteractive Shared Book Reading</b:Title>
    <b:Year>2007</b:Year>
    <b:URL>http://www.eric.ed.gov/PDFS/ED497615.pdf</b:URL>
    <b:Author>
      <b:Author>
        <b:NameList>
          <b:Person>
            <b:Last>Report</b:Last>
            <b:First>WWC</b:First>
            <b:Middle>Intervention</b:Middle>
          </b:Person>
        </b:NameList>
      </b:Author>
    </b:Author>
    <b:RefOrder>32</b:RefOrder>
  </b:Source>
  <b:Source>
    <b:Tag>Kar14</b:Tag>
    <b:SourceType>JournalArticle</b:SourceType>
    <b:Guid>{3CEC28B4-69BD-BA44-AEAF-4614677E1D86}</b:Guid>
    <b:Title>Ölçek geliştirme çalışmalarında temel ilkeler</b:Title>
    <b:Year>2014</b:Year>
    <b:Author>
      <b:Author>
        <b:NameList>
          <b:Person>
            <b:Last>Karakoç</b:Last>
            <b:First>F.Y.</b:First>
          </b:Person>
          <b:Person>
            <b:Last>Dönmez</b:Last>
            <b:First>L.</b:First>
          </b:Person>
        </b:NameList>
      </b:Author>
    </b:Author>
    <b:JournalName>Tıp Eğitimi Dünyası</b:JournalName>
    <b:Pages>9-18</b:Pages>
    <b:Issue>40</b:Issue>
    <b:RefOrder>33</b:RefOrder>
  </b:Source>
  <b:Source>
    <b:Tag>Baş10</b:Tag>
    <b:SourceType>Book</b:SourceType>
    <b:Guid>{026776E8-2239-934E-8BFE-2396FC9F112F}</b:Guid>
    <b:Title>Bütün Yönleriyle Spss Örnekli Nonparametrik İstatistiksel Yöntemler </b:Title>
    <b:Year>2010</b:Year>
    <b:Author>
      <b:Author>
        <b:NameList>
          <b:Person>
            <b:Last>Baştürk</b:Last>
            <b:First>R.</b:First>
          </b:Person>
        </b:NameList>
      </b:Author>
    </b:Author>
    <b:City>Ankara</b:City>
    <b:Publisher>Anı Yayıncılık</b:Publisher>
    <b:RefOrder>34</b:RefOrder>
  </b:Source>
  <b:Source>
    <b:Tag>TCM16</b:Tag>
    <b:SourceType>Report</b:SourceType>
    <b:Guid>{48AC2C83-0717-0B4A-9DD7-D4EA96ACCCA3}</b:Guid>
    <b:Title>Milli Eğitim İstatistikleri  Örgün Eğitim 2015/'16</b:Title>
    <b:Year>2016</b:Year>
    <b:Author>
      <b:Author>
        <b:Corporate>TC Milli Eğitim Bakanlığı Strateji Geliştirme Başkanlığı</b:Corporate>
      </b:Author>
    </b:Author>
    <b:RefOrder>35</b:RefOrder>
  </b:Source>
  <b:Source>
    <b:Tag>Com92</b:Tag>
    <b:SourceType>Book</b:SourceType>
    <b:Guid>{DA147E49-3C2B-5C41-816F-82CC86AF25BF}</b:Guid>
    <b:Title>A first course in factor analysis</b:Title>
    <b:Publisher>Lawrence Erlbaum Associates Publishers</b:Publisher>
    <b:City>New Jersey</b:City>
    <b:Year>1992</b:Year>
    <b:Author>
      <b:Author>
        <b:NameList>
          <b:Person>
            <b:Last>Comrey</b:Last>
            <b:First>A.L.</b:First>
          </b:Person>
          <b:Person>
            <b:Last>Lee</b:Last>
            <b:First>H.B.</b:First>
          </b:Person>
        </b:NameList>
      </b:Author>
    </b:Author>
    <b:RefOrder>36</b:RefOrder>
  </b:Source>
  <b:Source>
    <b:Tag>Yaz04</b:Tag>
    <b:SourceType>Book</b:SourceType>
    <b:Guid>{50B21833-1636-DE45-81A6-6C9388FE2FD8}</b:Guid>
    <b:Author>
      <b:Author>
        <b:NameList>
          <b:Person>
            <b:Last>Yazıcıoğlu</b:Last>
            <b:First>Y.</b:First>
          </b:Person>
          <b:Person>
            <b:Last>Erdoğan</b:Last>
            <b:First>S.</b:First>
          </b:Person>
        </b:NameList>
      </b:Author>
    </b:Author>
    <b:Title>Spss uygulamalı bilimsel araştırma yöntemleri</b:Title>
    <b:City>Ankara</b:City>
    <b:Publisher>Detay Yayınları</b:Publisher>
    <b:Year>2004</b:Year>
    <b:RefOrder>37</b:RefOrder>
  </b:Source>
  <b:Source>
    <b:Tag>Kay09</b:Tag>
    <b:SourceType>JournalArticle</b:SourceType>
    <b:Guid>{EDD3F1DF-12FA-9D49-9549-36724982FC54}</b:Guid>
    <b:Title>Araştırmalarda gruplar arası farkın belirlenmesine yönelik çoklu karşılaştırma (post-hoc) teknikleri</b:Title>
    <b:Year>2009</b:Year>
    <b:Author>
      <b:Author>
        <b:NameList>
          <b:Person>
            <b:Last>Kayri</b:Last>
            <b:First>M.</b:First>
          </b:Person>
        </b:NameList>
      </b:Author>
    </b:Author>
    <b:JournalName>Fırat Üniversitesi Sosyal Bilimler Dergisi</b:JournalName>
    <b:Pages>51-64</b:Pages>
    <b:Volume>19</b:Volume>
    <b:Issue>1</b:Issue>
    <b:RefOrder>38</b:RefOrder>
  </b:Source>
  <b:Source>
    <b:Tag>Sha11</b:Tag>
    <b:SourceType>JournalArticle</b:SourceType>
    <b:Guid>{BA431926-1C90-274A-AE0B-8C0BE48CBBFF}</b:Guid>
    <b:Title>E-books effectiveness in promaoting phonological awareness and concept about print: A comparison between children at risk for learning disabilities and typically developing kindergarteners</b:Title>
    <b:JournalName>Computers&amp;Education</b:JournalName>
    <b:Year>2011</b:Year>
    <b:Pages>1989-1997</b:Pages>
    <b:Author>
      <b:Author>
        <b:NameList>
          <b:Person>
            <b:Last>Shamir</b:Last>
            <b:First>A.</b:First>
          </b:Person>
          <b:Person>
            <b:Last>Shlafer</b:Last>
            <b:First>I.</b:First>
          </b:Person>
        </b:NameList>
      </b:Author>
    </b:Author>
    <b:Volume>57</b:Volume>
    <b:Issue>2011</b:Issue>
    <b:RefOrder>39</b:RefOrder>
  </b:Source>
  <b:Source>
    <b:Tag>Baş17</b:Tag>
    <b:SourceType>Book</b:SourceType>
    <b:Guid>{0DBD7C0C-3E49-CD4B-A11C-8DCCAA5F1144}</b:Guid>
    <b:Author>
      <b:Author>
        <b:NameList>
          <b:Person>
            <b:Last>Baş</b:Last>
            <b:First>Türker</b:First>
          </b:Person>
          <b:Person>
            <b:Last>Akturan</b:Last>
            <b:First>Ulun</b:First>
          </b:Person>
        </b:NameList>
      </b:Author>
    </b:Author>
    <b:Title>Sosyal Bilimlerde Bilgisayar Destekli Nitel Araştırma Yöntemleri</b:Title>
    <b:Year>2017</b:Year>
    <b:City>Ankara</b:City>
    <b:Publisher>Seçkin Yayıncılık</b:Publisher>
    <b:RefOrder>40</b:RefOrder>
  </b:Source>
  <b:Source>
    <b:Tag>Fra</b:Tag>
    <b:SourceType>Book</b:SourceType>
    <b:Guid>{8EB358E0-1E2A-684C-BACF-4B62C6704788}</b:Guid>
    <b:Author>
      <b:Author>
        <b:NameList>
          <b:Person>
            <b:Last>Fraenkel</b:Last>
            <b:First>J.R.</b:First>
          </b:Person>
          <b:Person>
            <b:Last>Wallen</b:Last>
            <b:First>N.E.</b:First>
          </b:Person>
          <b:Person>
            <b:Last>Hyun</b:Last>
            <b:First>H.H.</b:First>
          </b:Person>
        </b:NameList>
      </b:Author>
    </b:Author>
    <b:Title>How to Design ande Evaluate Research in Education</b:Title>
    <b:City>New York</b:City>
    <b:Publisher>Mc Graw Hill Education</b:Publisher>
    <b:Year>2015</b:Year>
    <b:RefOrder>41</b:RefOrder>
  </b:Source>
  <b:Source>
    <b:Tag>Büy16</b:Tag>
    <b:SourceType>Book</b:SourceType>
    <b:Guid>{2C59A3FF-C6AA-2F4E-960E-7E5FA809EFF7}</b:Guid>
    <b:Title>Bilimsel Araştırma Yöntemleri</b:Title>
    <b:City>Ankara</b:City>
    <b:Publisher>Pegem Akademi YAyınları</b:Publisher>
    <b:Year>2016</b:Year>
    <b:Author>
      <b:Author>
        <b:NameList>
          <b:Person>
            <b:Last>Büyüköztürk</b:Last>
            <b:First>Ş.</b:First>
          </b:Person>
          <b:Person>
            <b:Last>Kılıç Çakmak</b:Last>
            <b:First>Ebru</b:First>
          </b:Person>
          <b:Person>
            <b:Last>Akgün</b:Last>
            <b:Middle>Erkan</b:Middle>
            <b:First>Özcan</b:First>
          </b:Person>
          <b:Person>
            <b:Last>Karadeniz</b:Last>
            <b:First>Şirin</b:First>
          </b:Person>
          <b:Person>
            <b:Last>Demirel</b:Last>
            <b:First>Funda</b:First>
          </b:Person>
        </b:NameList>
      </b:Author>
    </b:Author>
    <b:RefOrder>42</b:RefOrder>
  </b:Source>
  <b:Source>
    <b:Tag>Tas03</b:Tag>
    <b:SourceType>Book</b:SourceType>
    <b:Guid>{3B714D77-C261-E041-9B08-48E525651650}</b:Guid>
    <b:Author>
      <b:Author>
        <b:NameList>
          <b:Person>
            <b:Last>Tashakkori</b:Last>
            <b:First>A.</b:First>
          </b:Person>
          <b:Person>
            <b:Last>Teddlie</b:Last>
            <b:First>C.</b:First>
          </b:Person>
        </b:NameList>
      </b:Author>
    </b:Author>
    <b:Title>Handbook of Mixed Methods in Social and behavioral Research</b:Title>
    <b:City>California</b:City>
    <b:Publisher>Sage Publications</b:Publisher>
    <b:Year>2003</b:Year>
    <b:RefOrder>43</b:RefOrder>
  </b:Source>
  <b:Source>
    <b:Tag>Joh03</b:Tag>
    <b:SourceType>BookSection</b:SourceType>
    <b:Guid>{9F290D72-F814-EF4D-9E45-5855F537A039}</b:Guid>
    <b:Title>Data collection strategies in mixed methods research</b:Title>
    <b:City>California</b:City>
    <b:Publisher>Safe Publications</b:Publisher>
    <b:Year>2003</b:Year>
    <b:Author>
      <b:Author>
        <b:NameList>
          <b:Person>
            <b:Last>Johnson</b:Last>
            <b:First>B.</b:First>
          </b:Person>
          <b:Person>
            <b:Last>Turner</b:Last>
            <b:First>L.A.</b:First>
          </b:Person>
        </b:NameList>
      </b:Author>
      <b:BookAuthor>
        <b:NameList>
          <b:Person>
            <b:Last>Tashakkori</b:Last>
            <b:First>A.</b:First>
          </b:Person>
          <b:Person>
            <b:Last>Teddlie</b:Last>
            <b:First>C.</b:First>
          </b:Person>
        </b:NameList>
      </b:BookAuthor>
    </b:Author>
    <b:BookTitle>Hand Books of Mixed Methods in Sovial and Behavioral Research</b:BookTitle>
    <b:Pages>297-319</b:Pages>
    <b:RefOrder>44</b:RefOrder>
  </b:Source>
  <b:Source>
    <b:Tag>Bak12</b:Tag>
    <b:SourceType>JournalArticle</b:SourceType>
    <b:Guid>{24DC4804-AE9D-7F4A-9910-4AA5CC374DAA}</b:Guid>
    <b:Title>Karma yöntem araştırmalarına genel bakış</b:Title>
    <b:Year>2012</b:Year>
    <b:Pages>001-21</b:Pages>
    <b:Author>
      <b:Author>
        <b:NameList>
          <b:Person>
            <b:Last>Baki</b:Last>
            <b:First>Adnan</b:First>
          </b:Person>
          <b:Person>
            <b:Last>Gökçek</b:Last>
            <b:First>Tuba</b:First>
          </b:Person>
        </b:NameList>
      </b:Author>
    </b:Author>
    <b:JournalName>Elektronik Sosyal Bilimler Dergisi</b:JournalName>
    <b:Volume>11</b:Volume>
    <b:Issue>42</b:Issue>
    <b:RefOrder>45</b:RefOrder>
  </b:Source>
  <b:Source>
    <b:Tag>Lee09</b:Tag>
    <b:SourceType>JournalArticle</b:SourceType>
    <b:Guid>{08B39662-3DD5-294A-AB4E-6D93D137E659}</b:Guid>
    <b:Title>A typology of mixed methods research designs</b:Title>
    <b:JournalName>Quality &amp; Quantity</b:JournalName>
    <b:Year>2009</b:Year>
    <b:Pages>265-275</b:Pages>
    <b:Author>
      <b:Author>
        <b:NameList>
          <b:Person>
            <b:Last>Leech</b:Last>
            <b:First>Nancy</b:First>
            <b:Middle>L.</b:Middle>
          </b:Person>
          <b:Person>
            <b:Last>Onwuegbuzie</b:Last>
            <b:First>Anthony</b:First>
            <b:Middle>J.</b:Middle>
          </b:Person>
        </b:NameList>
      </b:Author>
    </b:Author>
    <b:Volume>43</b:Volume>
    <b:Issue>2</b:Issue>
    <b:RefOrder>46</b:RefOrder>
  </b:Source>
  <b:Source>
    <b:Tag>Gui54</b:Tag>
    <b:SourceType>Book</b:SourceType>
    <b:Guid>{088BC753-F535-944B-A8E7-32F13BD09A6A}</b:Guid>
    <b:Title>Psycometric Methods</b:Title>
    <b:Year>1954</b:Year>
    <b:Author>
      <b:Author>
        <b:NameList>
          <b:Person>
            <b:Last>Guilford</b:Last>
            <b:First>J.P.</b:First>
          </b:Person>
        </b:NameList>
      </b:Author>
    </b:Author>
    <b:City>New York</b:City>
    <b:Publisher>Mc Graw Hill</b:Publisher>
    <b:RefOrder>47</b:RefOrder>
  </b:Source>
  <b:Source>
    <b:Tag>Yur05</b:Tag>
    <b:SourceType>JournalArticle</b:SourceType>
    <b:Guid>{B184E98B-2406-6D4D-B79A-36AEA6E363F7}</b:Guid>
    <b:Author>
      <b:Author>
        <b:NameList>
          <b:Person>
            <b:Last>Yurdugül</b:Last>
            <b:First>H.</b:First>
          </b:Person>
        </b:NameList>
      </b:Author>
    </b:Author>
    <b:Title>Ölçek geliştirme çalışmalarında kapsam geçerlik indekslerinini kullanılması</b:Title>
    <b:Publisher>Pamukkale Üniversitesi Eğitim Fakültesi</b:Publisher>
    <b:Year>2005</b:Year>
    <b:JournalName>XIV. Ulusal Eğitim Bilimleri Kongresi</b:JournalName>
    <b:Pages>http://yunus.hacettepe.edu.tr/~yurdugul/3/indir/PamukkaleBildiri.pdf</b:Pages>
    <b:ConferenceName>XIV. Ulusal Eğitim Bilimleri Kongresi</b:ConferenceName>
    <b:RefOrder>48</b:RefOrder>
  </b:Source>
  <b:Source>
    <b:Tag>Chi06</b:Tag>
    <b:SourceType>Book</b:SourceType>
    <b:Guid>{FE6E6170-A96C-A248-A980-38DF0A9DA614}</b:Guid>
    <b:Author>
      <b:Author>
        <b:NameList>
          <b:Person>
            <b:Last>Child</b:Last>
            <b:First>D.</b:First>
          </b:Person>
        </b:NameList>
      </b:Author>
    </b:Author>
    <b:Title>The Essentials of Factor Analysis</b:Title>
    <b:Year>2006</b:Year>
    <b:City>London</b:City>
    <b:Publisher>Continuum International Publishing</b:Publisher>
    <b:RefOrder>49</b:RefOrder>
  </b:Source>
  <b:Source>
    <b:Tag>Tav02</b:Tag>
    <b:SourceType>Book</b:SourceType>
    <b:Guid>{BCD5BECE-03D1-6F42-88A4-417F6017A7C4}</b:Guid>
    <b:Author>
      <b:Author>
        <b:NameList>
          <b:Person>
            <b:Last>Tavşancıl</b:Last>
            <b:First>E.</b:First>
          </b:Person>
        </b:NameList>
      </b:Author>
    </b:Author>
    <b:Title>Tutumların Ölçülmesi ve SPSS ile Veri Analizi</b:Title>
    <b:City>Ankara</b:City>
    <b:Publisher>Nobel Yayınları</b:Publisher>
    <b:Year>2002</b:Year>
    <b:RefOrder>50</b:RefOrder>
  </b:Source>
  <b:Source>
    <b:Tag>Gli09</b:Tag>
    <b:SourceType>Book</b:SourceType>
    <b:Guid>{A54EA2AA-2F85-E44F-98CB-F3E67C7503F6}</b:Guid>
    <b:Author>
      <b:Author>
        <b:NameList>
          <b:Person>
            <b:Last>Gliner</b:Last>
            <b:First>J.A.</b:First>
          </b:Person>
          <b:Person>
            <b:Last>Morgan</b:Last>
            <b:First>G.A.</b:First>
          </b:Person>
          <b:Person>
            <b:Last>Leech</b:Last>
            <b:First>N.A.</b:First>
          </b:Person>
        </b:NameList>
      </b:Author>
    </b:Author>
    <b:Title>Research Methods in Applied Settings An Integrated Approach To Design And Analysis</b:Title>
    <b:City>London</b:City>
    <b:Publisher>Routledge</b:Publisher>
    <b:Year>2009</b:Year>
    <b:RefOrder>51</b:RefOrder>
  </b:Source>
  <b:Source>
    <b:Tag>Şen12</b:Tag>
    <b:SourceType>Book</b:SourceType>
    <b:Guid>{80532965-5C53-44D2-85F3-9E45B10DA814}</b:Guid>
    <b:Author>
      <b:Author>
        <b:NameList>
          <b:Person>
            <b:Last>Şenol</b:Last>
            <b:First>S.</b:First>
          </b:Person>
        </b:NameList>
      </b:Author>
    </b:Author>
    <b:Title>Araştırma ve Örnekleme Yöntemleri</b:Title>
    <b:Year>2012</b:Year>
    <b:City>Ankara</b:City>
    <b:Publisher>Nobel Akademik Yayıncılık</b:Publisher>
    <b:RefOrder>52</b:RefOrder>
  </b:Source>
  <b:Source>
    <b:Tag>Kar95</b:Tag>
    <b:SourceType>Book</b:SourceType>
    <b:Guid>{8BB9E39C-0B5C-43ED-86C1-85B56D433178}</b:Guid>
    <b:Author>
      <b:Author>
        <b:NameList>
          <b:Person>
            <b:Last>Karasar</b:Last>
            <b:First>N.</b:First>
          </b:Person>
        </b:NameList>
      </b:Author>
    </b:Author>
    <b:Title>Bilimsel Araştırma Yöntemi</b:Title>
    <b:Year>1995</b:Year>
    <b:City>Ankara</b:City>
    <b:Publisher>3A Araştırma Eğitim Danışmanlık</b:Publisher>
    <b:RefOrder>53</b:RefOrder>
  </b:Source>
  <b:Source>
    <b:Tag>Mer16</b:Tag>
    <b:SourceType>Book</b:SourceType>
    <b:Guid>{5085FD61-9F42-42AA-968D-82B30498E761}</b:Guid>
    <b:Author>
      <b:Author>
        <b:NameList>
          <b:Person>
            <b:Last>Merriam</b:Last>
            <b:First>S.B.</b:First>
          </b:Person>
          <b:Person>
            <b:Last>Tisdell</b:Last>
            <b:First>E.J.</b:First>
          </b:Person>
        </b:NameList>
      </b:Author>
    </b:Author>
    <b:Title>Qualitative Research: A Guide to Design and Implementation</b:Title>
    <b:Year>20016</b:Year>
    <b:City>San Francisco</b:City>
    <b:Publisher>Jossey- Bass</b:Publisher>
    <b:RefOrder>54</b:RefOrder>
  </b:Source>
  <b:Source>
    <b:Tag>Çam10</b:Tag>
    <b:SourceType>JournalArticle</b:SourceType>
    <b:Guid>{06C40CE2-2DD2-4789-AD4A-D69B76FD708E}</b:Guid>
    <b:Title>Tutum ölçeği hazırlamada nitel ve nicel adımlar</b:Title>
    <b:Year>2010</b:Year>
    <b:Author>
      <b:Author>
        <b:NameList>
          <b:Person>
            <b:Last>Çam, M.O.</b:Last>
          </b:Person>
          <b:Person>
            <b:Last>Baysan-Arabacı, L.</b:Last>
          </b:Person>
        </b:NameList>
      </b:Author>
    </b:Author>
    <b:JournalName>Hemşirelikte Arama ve Geliştirme Dergisi</b:JournalName>
    <b:Pages>59-71</b:Pages>
    <b:Volume>2</b:Volume>
    <b:RefOrder>55</b:RefOrder>
  </b:Source>
  <b:Source>
    <b:Tag>Şen05</b:Tag>
    <b:SourceType>Book</b:SourceType>
    <b:Guid>{27D9024C-8D75-4419-A9F2-D11724AB40EB}</b:Guid>
    <b:Author>
      <b:Author>
        <b:NameList>
          <b:Person>
            <b:Last>Şencan</b:Last>
            <b:First>H.</b:First>
          </b:Person>
        </b:NameList>
      </b:Author>
    </b:Author>
    <b:Title>Sosyal ve Davranışsal Ölçümlerde Güvenirlik ve Geçerlilik</b:Title>
    <b:Year>2005</b:Year>
    <b:City>Ankara</b:City>
    <b:Publisher>Seçkin Yayıncılık</b:Publisher>
    <b:RefOrder>56</b:RefOrder>
  </b:Source>
  <b:Source>
    <b:Tag>Alk14</b:Tag>
    <b:SourceType>BookSection</b:SourceType>
    <b:Guid>{155851A1-ED69-504E-8F31-217F9DB364FA}</b:Guid>
    <b:Title>Okul öncesi dönemde çocuk edebiyatı kavramı ve çocuk kitaplarının özellikleri</b:Title>
    <b:City>Ankara</b:City>
    <b:Publisher>Hedef Yayıncılık</b:Publisher>
    <b:Year>2014</b:Year>
    <b:BookTitle>Her Yönüyle Okul Öncesi Eğitim</b:BookTitle>
    <b:Pages>155-187</b:Pages>
    <b:Author>
      <b:Author>
        <b:NameList>
          <b:Person>
            <b:Last>Alkan Ersoy</b:Last>
            <b:First>Özlem</b:First>
          </b:Person>
          <b:Person>
            <b:Last>Bayraktar</b:Last>
            <b:First>Vedat</b:First>
          </b:Person>
        </b:NameList>
      </b:Author>
      <b:BookAuthor>
        <b:NameList>
          <b:Person>
            <b:Last>Turla</b:Last>
            <b:First>Ayşe</b:First>
          </b:Person>
        </b:NameList>
      </b:BookAuthor>
    </b:Author>
    <b:RefOrder>57</b:RefOrder>
  </b:Source>
  <b:Source>
    <b:Tag>Pol13</b:Tag>
    <b:SourceType>Book</b:SourceType>
    <b:Guid>{241FC273-1F3E-4EC4-B815-E1E59EA3C568}</b:Guid>
    <b:Author>
      <b:Author>
        <b:NameList>
          <b:Person>
            <b:Last>Polat</b:Last>
            <b:First>Ö.</b:First>
          </b:Person>
        </b:NameList>
      </b:Author>
    </b:Author>
    <b:Title>Marmara İlköğretime Hazır Oluş Ölçeği El Kitabı</b:Title>
    <b:Year>2013</b:Year>
    <b:City>İstanbul</b:City>
    <b:RefOrder>58</b:RefOrder>
  </b:Source>
  <b:Source>
    <b:Tag>DeV14</b:Tag>
    <b:SourceType>Book</b:SourceType>
    <b:Guid>{B8838474-712F-BB4C-A54B-10C562FCC142}</b:Guid>
    <b:Author>
      <b:Author>
        <b:NameList>
          <b:Person>
            <b:Last>DeVellis</b:Last>
            <b:First>R.</b:First>
          </b:Person>
        </b:NameList>
      </b:Author>
      <b:Editor>
        <b:NameList>
          <b:Person>
            <b:Last>Totan</b:Last>
            <b:First>Tarık</b:First>
          </b:Person>
        </b:NameList>
      </b:Editor>
    </b:Author>
    <b:Title>Ölçek Geliştirme Kuram ve Uygulamalar</b:Title>
    <b:City>Ankara</b:City>
    <b:Publisher>Nobel Akademik Yayıncılık</b:Publisher>
    <b:Year>2014</b:Year>
    <b:RefOrder>59</b:RefOrder>
  </b:Source>
  <b:Source>
    <b:Tag>Sön17</b:Tag>
    <b:SourceType>Book</b:SourceType>
    <b:Guid>{9F05BC7B-3B87-9844-AE03-8EBC248C2D2C}</b:Guid>
    <b:Title>Örneklendirilmiş Bilimsel Araştırma Yöntemleri</b:Title>
    <b:City>Ankara</b:City>
    <b:Publisher>Anı Yayıncılık</b:Publisher>
    <b:Year>2017</b:Year>
    <b:Author>
      <b:Author>
        <b:NameList>
          <b:Person>
            <b:Last>Sönmez, V.</b:Last>
          </b:Person>
          <b:Person>
            <b:Last>Alacapınar, F.G.</b:Last>
          </b:Person>
        </b:NameList>
      </b:Author>
    </b:Author>
    <b:RefOrder>60</b:RefOrder>
  </b:Source>
  <b:Source>
    <b:Tag>Bes17</b:Tag>
    <b:SourceType>Book</b:SourceType>
    <b:Guid>{F551B806-5817-1E47-9126-FB7B6574CE4F}</b:Guid>
    <b:Author>
      <b:Author>
        <b:NameList>
          <b:Person>
            <b:Last>Best</b:Last>
            <b:First>J.W.</b:First>
          </b:Person>
          <b:Person>
            <b:Last>Kahn</b:Last>
            <b:First>J.V.</b:First>
          </b:Person>
        </b:NameList>
      </b:Author>
      <b:Editor>
        <b:NameList>
          <b:Person>
            <b:Last>Küksal</b:Last>
            <b:First>O.</b:First>
          </b:Person>
        </b:NameList>
      </b:Editor>
    </b:Author>
    <b:Title>Eğitimde Araştırma Yöntemleri</b:Title>
    <b:City>Konya</b:City>
    <b:Publisher>Eğitim Yayınevi</b:Publisher>
    <b:Year>2017</b:Year>
    <b:RefOrder>61</b:RefOrder>
  </b:Source>
  <b:Source>
    <b:Tag>Sön15</b:Tag>
    <b:SourceType>Book</b:SourceType>
    <b:Guid>{F14EFFFE-786D-C64B-9A30-794D1956981D}</b:Guid>
    <b:Title>Örnekleriyle Eğitimde Program Geliştirme</b:Title>
    <b:City>Ankara</b:City>
    <b:Publisher>Anı Yayıncılık</b:Publisher>
    <b:Year>2015</b:Year>
    <b:Author>
      <b:Author>
        <b:NameList>
          <b:Person>
            <b:Last>Sönmez</b:Last>
            <b:First>V.</b:First>
          </b:Person>
          <b:Person>
            <b:Last>Alacapınar</b:Last>
            <b:First>F.G.</b:First>
          </b:Person>
        </b:NameList>
      </b:Author>
    </b:Author>
    <b:RefOrder>62</b:RefOrder>
  </b:Source>
  <b:Source>
    <b:Tag>Gir17</b:Tag>
    <b:SourceType>BookSection</b:SourceType>
    <b:Guid>{6B2B0464-E480-9742-B87A-0CDA1CB1DA90}</b:Guid>
    <b:Title>İşitme yetersizliği olan çocuklara yönelik eğitim ortamları ve eğitimlerine kullanılan iletişim yaklaşımları</b:Title>
    <b:City>Ankara</b:City>
    <b:Publisher>Pegem Akademi YAyınları</b:Publisher>
    <b:Year>2017</b:Year>
    <b:BookTitle>İşitme ve Görme Yetersizliği</b:BookTitle>
    <b:Author>
      <b:Author>
        <b:NameList>
          <b:Person>
            <b:Last>Girgin</b:Last>
            <b:First>C.</b:First>
          </b:Person>
          <b:Person>
            <b:Last>Kemaloğlu</b:Last>
            <b:First>Y.</b:First>
          </b:Person>
        </b:NameList>
      </b:Author>
      <b:BookAuthor>
        <b:NameList>
          <b:Person>
            <b:Last>Gürgür</b:Last>
            <b:First>H.</b:First>
          </b:Person>
          <b:Person>
            <b:Last>Şafak</b:Last>
            <b:First>P.</b:First>
          </b:Person>
        </b:NameList>
      </b:BookAuthor>
    </b:Author>
    <b:RefOrder>63</b:RefOrder>
  </b:Source>
  <b:Source>
    <b:Tag>Kes15</b:Tag>
    <b:SourceType>Book</b:SourceType>
    <b:Guid>{2A000DE9-4D27-2B4C-B685-AE54F6890393}</b:Guid>
    <b:Title>Duy İşit Dinle Kavra: İşitsel Kavramayı Geliştirme</b:Title>
    <b:City>İstanbul</b:City>
    <b:Publisher>Pencere-Sey Sağlık Eğitim Yayınları</b:Publisher>
    <b:Year>2015</b:Year>
    <b:Author>
      <b:Author>
        <b:NameList>
          <b:Person>
            <b:Last>Kesgül-Sercan</b:Last>
            <b:First>Y.</b:First>
          </b:Person>
        </b:NameList>
      </b:Author>
    </b:Author>
    <b:RefOrder>64</b:RefOrder>
  </b:Source>
  <b:Source>
    <b:Tag>Dar11</b:Tag>
    <b:SourceType>Book</b:SourceType>
    <b:Guid>{19444C1A-C8D7-5344-B246-107AC8934C13}</b:Guid>
    <b:Title>İşitme Engelli Çocuklarda Gelişim Ve Eğitsel Müdahale</b:Title>
    <b:City>Ankara</b:City>
    <b:Publisher>Hacettepe Üniversitesi Yayınları</b:Publisher>
    <b:Year>2011</b:Year>
    <b:Author>
      <b:Author>
        <b:NameList>
          <b:Person>
            <b:Last>Darıca</b:Last>
            <b:First>Nilüfer</b:First>
          </b:Person>
          <b:Person>
            <b:Last>Şipal</b:Last>
            <b:First>Fırat</b:First>
          </b:Person>
        </b:NameList>
      </b:Author>
    </b:Author>
    <b:RefOrder>9</b:RefOrder>
  </b:Source>
  <b:Source>
    <b:Tag>Ame05</b:Tag>
    <b:SourceType>Report</b:SourceType>
    <b:Guid>{E5112486-D295-FD42-9438-C7C628AC438F}</b:Guid>
    <b:Title>Auditory processing disorders</b:Title>
    <b:Publisher>http://asha.org/policy</b:Publisher>
    <b:Year>2005</b:Year>
    <b:Author>
      <b:Author>
        <b:Corporate>American Speech-Language-Hearing Association</b:Corporate>
      </b:Author>
    </b:Author>
    <b:RefOrder>65</b:RefOrder>
  </b:Source>
  <b:Source>
    <b:Tag>Wod16</b:Tag>
    <b:SourceType>JournalArticle</b:SourceType>
    <b:Guid>{A4041492-5DEA-2449-A536-4FE5938252B7}</b:Guid>
    <b:Title>İntertrial auditory neural stability support beat synchronization in perschoolers</b:Title>
    <b:Year>2016</b:Year>
    <b:Author>
      <b:Author>
        <b:NameList>
          <b:Person>
            <b:Last>Wodruff Car</b:Last>
            <b:First>Kali</b:First>
          </b:Person>
          <b:Person>
            <b:Last>Tierney</b:Last>
            <b:First>Adam</b:First>
          </b:Person>
          <b:Person>
            <b:Last>White-Schwoch</b:Last>
            <b:First>Travis</b:First>
          </b:Person>
          <b:Person>
            <b:Last>Kraus</b:Last>
            <b:First>Nina</b:First>
          </b:Person>
        </b:NameList>
      </b:Author>
    </b:Author>
    <b:JournalName>Developmental Cognitive Neurosicience</b:JournalName>
    <b:Pages>76-82</b:Pages>
    <b:Volume>17</b:Volume>
    <b:Issue>2016</b:Issue>
    <b:RefOrder>66</b:RefOrder>
  </b:Source>
  <b:Source>
    <b:Tag>Ban16</b:Tag>
    <b:SourceType>JournalArticle</b:SourceType>
    <b:Guid>{6CD04827-9693-AE40-BB1C-C5E43D73AF6A}</b:Guid>
    <b:Title>Perceptual contex and individual differences in the language</b:Title>
    <b:JournalName>Journal of Experimental Child Psycology</b:JournalName>
    <b:Year>2016</b:Year>
    <b:Pages>118-136</b:Pages>
    <b:Author>
      <b:Author>
        <b:NameList>
          <b:Person>
            <b:Last>Banai</b:Last>
            <b:First>Karen</b:First>
          </b:Person>
          <b:Person>
            <b:Last>Yifat</b:Last>
            <b:First>Rachel</b:First>
          </b:Person>
        </b:NameList>
      </b:Author>
    </b:Author>
    <b:Volume>142</b:Volume>
    <b:Issue>2016</b:Issue>
    <b:RefOrder>67</b:RefOrder>
  </b:Source>
  <b:Source>
    <b:Tag>Şah14</b:Tag>
    <b:SourceType>JournalArticle</b:SourceType>
    <b:Guid>{4DC570B8-518E-3E40-8DF7-D7987A7C7652}</b:Guid>
    <b:Title>Okul Öncesi dönem çocuklarda görsel bir uyaran olarak resim</b:Title>
    <b:JournalName>International Periodical For The Languages, Literature and History of Turkish or Turkic</b:JournalName>
    <b:Year>2014</b:Year>
    <b:Pages>1309-1324</b:Pages>
    <b:Author>
      <b:Author>
        <b:NameList>
          <b:Person>
            <b:Last>Şahin</b:Last>
            <b:First>Güliz</b:First>
          </b:Person>
        </b:NameList>
      </b:Author>
    </b:Author>
    <b:Volume>9</b:Volume>
    <b:Issue>3</b:Issue>
    <b:RefOrder>68</b:RefOrder>
  </b:Source>
  <b:Source>
    <b:Tag>Gön15</b:Tag>
    <b:SourceType>JournalArticle</b:SourceType>
    <b:Guid>{4A50B875-E133-DD4A-A844-2D21154089C8}</b:Guid>
    <b:Title>Resimli çocuk kitaplarının içerik ve biçimleme özelliklerinin bazı değişkenler açısından incelenmesi</b:Title>
    <b:JournalName>Hacettepe Üniversitesi Eğitim Fakültesi Dergisi </b:JournalName>
    <b:Year>2015</b:Year>
    <b:Pages>724-735</b:Pages>
    <b:Author>
      <b:Author>
        <b:NameList>
          <b:Person>
            <b:Last>Gönen</b:Last>
            <b:First>Mübeccel</b:First>
          </b:Person>
          <b:Person>
            <b:Last>Karakuş</b:Last>
            <b:First>Hilal</b:First>
          </b:Person>
          <b:Person>
            <b:Last>Uysal</b:Last>
            <b:First>Hatice</b:First>
          </b:Person>
          <b:Person>
            <b:Last>Kehci</b:Last>
            <b:First>Ayşe</b:First>
          </b:Person>
          <b:Person>
            <b:Last>Ulutaş</b:Last>
            <b:First>Zeliha</b:First>
          </b:Person>
          <b:Person>
            <b:Last>Kahve</b:Last>
            <b:First>Öznur</b:First>
          </b:Person>
        </b:NameList>
      </b:Author>
    </b:Author>
    <b:Volume>31</b:Volume>
    <b:Issue>4</b:Issue>
    <b:RefOrder>69</b:RefOrder>
  </b:Source>
  <b:Source>
    <b:Tag>Gön02</b:Tag>
    <b:SourceType>JournalArticle</b:SourceType>
    <b:Guid>{DFD3D6FB-5A3A-1C4F-B77C-52C1189DDA50}</b:Guid>
    <b:Title>Çocuk kitaplarına yeni bir yaklaşım:İnternette resimli çocuk kitapları (e-books)</b:Title>
    <b:JournalName>Türk Kütüphaneciliği</b:JournalName>
    <b:Year>2002</b:Year>
    <b:Pages>163-170</b:Pages>
    <b:Author>
      <b:Author>
        <b:NameList>
          <b:Person>
            <b:Last>Gönen</b:Last>
            <b:First>Mübeccel</b:First>
          </b:Person>
          <b:Person>
            <b:Last>Uyanık Balat</b:Last>
            <b:First>Gülden</b:First>
          </b:Person>
        </b:NameList>
      </b:Author>
    </b:Author>
    <b:Volume>16</b:Volume>
    <b:Issue>2</b:Issue>
    <b:RefOrder>70</b:RefOrder>
  </b:Source>
  <b:Source>
    <b:Tag>Kar16</b:Tag>
    <b:SourceType>JournalArticle</b:SourceType>
    <b:Guid>{8384BC99-9A31-FF42-B73A-A1E0C161016C}</b:Guid>
    <b:Title>Erken Okuryazarlık Becerilerini Değerlendirme Aracı’nın (EOBDA) geliştirilmesi</b:Title>
    <b:JournalName>Mersin Üniversitesi Eğitim Fakültesi Dergisi</b:JournalName>
    <b:Year>2016</b:Year>
    <b:Pages>516-541</b:Pages>
    <b:Author>
      <b:Author>
        <b:NameList>
          <b:Person>
            <b:Last>Karaman</b:Last>
            <b:First>Gökçe</b:First>
          </b:Person>
          <b:Person>
            <b:Last>Güngör-Aytar</b:Last>
            <b:First>Abide</b:First>
          </b:Person>
        </b:NameList>
      </b:Author>
    </b:Author>
    <b:Volume>12</b:Volume>
    <b:Issue>2</b:Issue>
    <b:RefOrder>71</b:RefOrder>
  </b:Source>
  <b:Source>
    <b:Tag>Kar</b:Tag>
    <b:SourceType>Report</b:SourceType>
    <b:Guid>{BAD545ED-F311-9C4F-AAA4-017C2C39E368}</b:Guid>
    <b:Title>Erken okuryazarlık becerilerini değerlendirme aracı'nın geliştirilmesi geçerlik ve güvenirlik çalışması</b:Title>
    <b:JournalName>Yayımlanmamış Doktora Tezi</b:JournalName>
    <b:Author>
      <b:Author>
        <b:NameList>
          <b:Person>
            <b:Last>Karaman</b:Last>
            <b:First>Gökçe</b:First>
          </b:Person>
        </b:NameList>
      </b:Author>
    </b:Author>
    <b:Publisher>Gazi Üniversitesi Eğitim Bilimleri Enstitüsü</b:Publisher>
    <b:City>Ankara</b:City>
    <b:Year>2013</b:Year>
    <b:RefOrder>72</b:RefOrder>
  </b:Source>
  <b:Source>
    <b:Tag>Pol03</b:Tag>
    <b:SourceType>Report</b:SourceType>
    <b:Guid>{3D3FC85C-D0CD-054D-B1DD-896D5FEBD7CE}</b:Guid>
    <b:Title>Marmara İlköğretime Hazır Oluş Ölçeği'nin geliştirilmesi ve standizasyonu</b:Title>
    <b:Publisher>Marmara Üniversitesi Eğitim Bilimleri Enstitüsü</b:Publisher>
    <b:City>İstanbul</b:City>
    <b:Year>2003</b:Year>
    <b:Author>
      <b:Author>
        <b:NameList>
          <b:Person>
            <b:Last>Polat-Unutkan</b:Last>
            <b:First>Özgül</b:First>
          </b:Person>
        </b:NameList>
      </b:Author>
    </b:Author>
    <b:ThesisType>Yayınlanmamış Doktora Tezi</b:ThesisType>
    <b:RefOrder>73</b:RefOrder>
  </b:Source>
  <b:Source>
    <b:Tag>Gün16</b:Tag>
    <b:SourceType>JournalArticle</b:SourceType>
    <b:Guid>{33F31982-B849-DA43-A530-62291C25B154}</b:Guid>
    <b:Title>Psikolojide ölçme araçlarının geliştirilmesi ve kullanılması</b:Title>
    <b:Year>2016</b:Year>
    <b:Author>
      <b:Author>
        <b:NameList>
          <b:Person>
            <b:Last>Güngör</b:Last>
            <b:First>Duygu</b:First>
          </b:Person>
        </b:NameList>
      </b:Author>
    </b:Author>
    <b:JournalName>Türk Psikoloji Yazıları</b:JournalName>
    <b:Pages>104-112</b:Pages>
    <b:Volume>19</b:Volume>
    <b:Issue>38</b:Issue>
    <b:RefOrder>74</b:RefOrder>
  </b:Source>
  <b:Source>
    <b:Tag>Alp13</b:Tag>
    <b:SourceType>Book</b:SourceType>
    <b:Guid>{CF591B07-7D78-AE41-A2BA-EEE45D26A879}</b:Guid>
    <b:Title>Uygulamalı Çok Değişkenli İstatistiksel Yöntemler</b:Title>
    <b:Year>2013</b:Year>
    <b:Author>
      <b:Author>
        <b:NameList>
          <b:Person>
            <b:Last>Alpar</b:Last>
            <b:First>Reha</b:First>
          </b:Person>
        </b:NameList>
      </b:Author>
    </b:Author>
    <b:City>Ankara</b:City>
    <b:Publisher>Detay Yayıncılık </b:Publisher>
    <b:RefOrder>20</b:RefOrder>
  </b:Source>
  <b:Source>
    <b:Tag>TCM161</b:Tag>
    <b:SourceType>DocumentFromInternetSite</b:SourceType>
    <b:Guid>{ACD0451C-995A-4B44-BDC3-B1DEF0B4F883}</b:Guid>
    <b:Author>
      <b:Author>
        <b:Corporate>TC Milli Eğitim Bakanlığı Talim Terbiye Kurulu</b:Corporate>
      </b:Author>
    </b:Author>
    <b:Title>07.03.2016 tarih ve 12 sayılı İlköğretim Türkçe Dersi (1, 2, 3, 4, 5, 6, 7 ve 8. Sınıflar) Öğretim Programında Değişiklik Yapılması'na ilişkin karar</b:Title>
    <b:Year>2016</b:Year>
    <b:URL>https://ttkb.meb.gov.tr/kurulkararlari/fihristler/fihrist_2016.pdf</b:URL>
    <b:RefOrder>75</b:RefOrder>
  </b:Source>
  <b:Source>
    <b:Tag>Kay091</b:Tag>
    <b:SourceType>JournalArticle</b:SourceType>
    <b:Guid>{CE8BBA23-DF5F-5041-B1D6-7C8B142499BE}</b:Guid>
    <b:Title>Araştırmalarda gruplar arası farkın belirlenmesine yönelik çoklu karşılaştırma (post-hoc) teknikleri</b:Title>
    <b:JournalName>Fırat Üniversitesi Sosyal Bilimler Dergisi</b:JournalName>
    <b:Year>2009</b:Year>
    <b:Pages>51-64</b:Pages>
    <b:Author>
      <b:Author>
        <b:NameList>
          <b:Person>
            <b:Last>Kayri</b:Last>
            <b:First>Murat</b:First>
          </b:Person>
        </b:NameList>
      </b:Author>
    </b:Author>
    <b:Volume>19</b:Volume>
    <b:Issue>1</b:Issue>
    <b:RefOrder>76</b:RefOrder>
  </b:Source>
  <b:Source>
    <b:Tag>Büy162</b:Tag>
    <b:SourceType>Book</b:SourceType>
    <b:Guid>{50E21988-B7CE-F64D-842C-BCFEA765CC60}</b:Guid>
    <b:Author>
      <b:Author>
        <b:NameList>
          <b:Person>
            <b:Last>Büyüköztürk</b:Last>
            <b:First>Şener</b:First>
          </b:Person>
        </b:NameList>
      </b:Author>
    </b:Author>
    <b:Title>Deneysel Desenler Öztest-Sontest Kontrol Grubu Desen ve Veri Analizi</b:Title>
    <b:City>Ankara</b:City>
    <b:Publisher>Pegem Akademi Yayıncılık</b:Publisher>
    <b:Year>2016a</b:Year>
    <b:RefOrder>77</b:RefOrder>
  </b:Source>
  <b:Source>
    <b:Tag>Büy10</b:Tag>
    <b:SourceType>Book</b:SourceType>
    <b:Guid>{AEAFDCE9-76DC-7A4C-9830-B78C2ED79ADE}</b:Guid>
    <b:Title>Sosyal Bilimler İçin Veri Analizi El Kİtabı</b:Title>
    <b:City>Ankara</b:City>
    <b:Publisher>Pegem Akademi Yayınları</b:Publisher>
    <b:Year>2016b</b:Year>
    <b:Author>
      <b:Author>
        <b:NameList>
          <b:Person>
            <b:Last>Büyüköztürk</b:Last>
            <b:First>Şener</b:First>
          </b:Person>
        </b:NameList>
      </b:Author>
    </b:Author>
    <b:RefOrder>78</b:RefOrder>
  </b:Source>
  <b:Source>
    <b:Tag>Gen07</b:Tag>
    <b:SourceType>JournalArticle</b:SourceType>
    <b:Guid>{1B7CC5E2-4D65-BC45-8417-C04A34FCE895}</b:Guid>
    <b:Title>Tek değişkenli dağılımlar için Kolmogorov-Smirnov, Lilliefors ve Shapiro-Wilk normallik testleri</b:Title>
    <b:JournalName>Sigma Mühendislik ve Fen Bilimleri Dergisi</b:JournalName>
    <b:Year>2007</b:Year>
    <b:Pages>306-328</b:Pages>
    <b:Author>
      <b:Author>
        <b:NameList>
          <b:Person>
            <b:Last>Genceli</b:Last>
            <b:First>Mehmet</b:First>
          </b:Person>
        </b:NameList>
      </b:Author>
    </b:Author>
    <b:Volume>25</b:Volume>
    <b:Issue>4</b:Issue>
    <b:RefOrder>21</b:RefOrder>
  </b:Source>
  <b:Source>
    <b:Tag>Say14</b:Tag>
    <b:SourceType>Report</b:SourceType>
    <b:Guid>{EC578062-7B1B-472A-98E9-AAED5121E8F2}</b:Guid>
    <b:Title>Kalsik Test Kuranı ve Madde Tepki Kuramına Göre Kestirilen Parametrelerle Sınırlandırılan Yapısal Eşitlik Modellerinin Uyum İndekslerinin Karşılaştırılması Yayınlanmamış Doktora Tezi</b:Title>
    <b:Year>2014</b:Year>
    <b:City>Ankara</b:City>
    <b:Publisher>Hacettepe Üniversitesi Eğitim Bilimleri Enstitüsü</b:Publisher>
    <b:Author>
      <b:Author>
        <b:NameList>
          <b:Person>
            <b:Last>Sayın</b:Last>
            <b:First>Ayfer</b:First>
          </b:Person>
        </b:NameList>
      </b:Author>
    </b:Author>
    <b:RefOrder>79</b:RefOrder>
  </b:Source>
  <b:Source>
    <b:Tag>Tep18</b:Tag>
    <b:SourceType>JournalArticle</b:SourceType>
    <b:Guid>{3EED862B-A9AA-4756-8032-542084B04513}</b:Guid>
    <b:Title>Selçuk İşitsel Muhakeme ve İşlem Becerileri Testi (SİMİBT)’nin geliştirilmesi ve geçerlik-güvenirlik çalışması</b:Title>
    <b:Year>2018</b:Year>
    <b:JournalName>International Journal of Education Sciences and Learning Technology</b:JournalName>
    <b:Pages>33-42</b:Pages>
    <b:Author>
      <b:Author>
        <b:NameList>
          <b:Person>
            <b:Last>Tepeli</b:Last>
            <b:First>Kezban</b:First>
          </b:Person>
          <b:Person>
            <b:Last>Er Şahin</b:Last>
            <b:First>Semra</b:First>
          </b:Person>
          <b:Person>
            <b:Last>Erbay</b:Last>
            <b:First>Filiz</b:First>
          </b:Person>
        </b:NameList>
      </b:Author>
    </b:Author>
    <b:Volume>1</b:Volume>
    <b:Issue>2</b:Issue>
    <b:RefOrder>80</b:RefOrder>
  </b:Source>
  <b:Source>
    <b:Tag>Işı13</b:Tag>
    <b:SourceType>Book</b:SourceType>
    <b:Guid>{333949D4-4B5C-4696-AB1D-5AEA5C272B01}</b:Guid>
    <b:Title>Yeni Yüzyılın Kitabı Elektronik Kitap</b:Title>
    <b:Year>2013</b:Year>
    <b:Author>
      <b:Author>
        <b:NameList>
          <b:Person>
            <b:Last>Önder</b:Last>
            <b:First>Işık</b:First>
          </b:Person>
        </b:NameList>
      </b:Author>
    </b:Author>
    <b:City>Ankara</b:City>
    <b:Publisher>Orient Yayınları</b:Publisher>
    <b:RefOrder>81</b:RefOrder>
  </b:Source>
  <b:Source>
    <b:Tag>Kem17</b:Tag>
    <b:SourceType>BookSection</b:SourceType>
    <b:Guid>{EDD6A390-0C70-427D-B15C-ECF1611D7557}</b:Guid>
    <b:Title>İşitme yetersizliği: tanım, sınıflama, yaygınlık ve nedenleri</b:Title>
    <b:Year>2017</b:Year>
    <b:City>Ankara</b:City>
    <b:Publisher>Pegem Akademi</b:Publisher>
    <b:Author>
      <b:Author>
        <b:NameList>
          <b:Person>
            <b:Last>Kemaloğlu</b:Last>
            <b:First>Yusuf</b:First>
          </b:Person>
        </b:NameList>
      </b:Author>
      <b:BookAuthor>
        <b:NameList>
          <b:Person>
            <b:Last>Gürgür</b:Last>
            <b:First>Hasan</b:First>
          </b:Person>
          <b:Person>
            <b:Last>Şafak</b:Last>
            <b:First>Pınar</b:First>
          </b:Person>
        </b:NameList>
      </b:BookAuthor>
    </b:Author>
    <b:BookTitle>İşitme ve Görme Yetresizliği</b:BookTitle>
    <b:RefOrder>3</b:RefOrder>
  </b:Source>
  <b:Source>
    <b:Tag>Çet15</b:Tag>
    <b:SourceType>BookSection</b:SourceType>
    <b:Guid>{6727141F-23C7-4434-B79D-6E0459129E00}</b:Guid>
    <b:Title>Duyuların gelişimi</b:Title>
    <b:Year>2015</b:Year>
    <b:City>Ankara</b:City>
    <b:Publisher>Eğiten Kitap</b:Publisher>
    <b:BookTitle>Bebeklik ve İlk Çocukluk Döneminde (0-36 Ay) Gelişim: Duyuların Gelişimi ve Desteklenmesi</b:BookTitle>
    <b:Author>
      <b:Author>
        <b:NameList>
          <b:Person>
            <b:Last>Çetin Sultanoğlu</b:Last>
            <b:First>Saliha</b:First>
          </b:Person>
          <b:Person>
            <b:Last>Aral</b:Last>
            <b:First>Neriman</b:First>
          </b:Person>
        </b:NameList>
      </b:Author>
      <b:BookAuthor>
        <b:NameList>
          <b:Person>
            <b:Last>Yıldız Bıçakçı</b:Last>
            <b:First>Müdriye</b:First>
          </b:Person>
        </b:NameList>
      </b:BookAuthor>
    </b:Author>
    <b:RefOrder>82</b:RefOrder>
  </b:Source>
  <b:Source>
    <b:Tag>Ser14</b:Tag>
    <b:SourceType>Book</b:SourceType>
    <b:Guid>{25FAF8AB-9549-4D9D-AA18-83D0C8B66A6F}</b:Guid>
    <b:Title>Duyum ve ALgı Psikolojisi</b:Title>
    <b:Year>2014</b:Year>
    <b:City>İstanbul</b:City>
    <b:Publisher>Nobel Tıp Kitapevleri</b:Publisher>
    <b:Author>
      <b:Author>
        <b:NameList>
          <b:Person>
            <b:Last>Sertel Berk</b:Last>
            <b:First>Özlem</b:First>
          </b:Person>
          <b:Person>
            <b:Last>Özkul</b:Last>
            <b:First>Haluk</b:First>
          </b:Person>
        </b:NameList>
      </b:Author>
    </b:Author>
    <b:RefOrder>83</b:RefOrder>
  </b:Source>
  <b:Source>
    <b:Tag>Dek18</b:Tag>
    <b:SourceType>ArticleInAPeriodical</b:SourceType>
    <b:Guid>{BA665738-1E7D-4C03-8C80-37B38778A640}</b:Guid>
    <b:Title>Central auditory processing development in primary school children</b:Title>
    <b:Year>2018</b:Year>
    <b:PeriodicalTitle>International Journal of Phonetics and Audiology</b:PeriodicalTitle>
    <b:Author>
      <b:Author>
        <b:NameList>
          <b:Person>
            <b:Last>Dekerle</b:Last>
            <b:First>Marie</b:First>
          </b:Person>
          <b:Person>
            <b:Last>Meunier</b:Last>
            <b:First>Fanny</b:First>
          </b:Person>
          <b:Person>
            <b:Last>N'Guyen</b:Last>
            <b:First>Marie-Ange</b:First>
          </b:Person>
          <b:Person>
            <b:Last>Gillet-Perret</b:Last>
            <b:First>Estelle</b:First>
          </b:Person>
          <b:Person>
            <b:Last>Lassus-Sangosse</b:Last>
            <b:First>Delphine</b:First>
          </b:Person>
          <b:Person>
            <b:Last>Donnadieu</b:Last>
            <b:First>Sophie</b:First>
          </b:Person>
        </b:NameList>
      </b:Author>
    </b:Author>
    <b:RefOrder>84</b:RefOrder>
  </b:Source>
  <b:Source>
    <b:Tag>İnc17</b:Tag>
    <b:SourceType>BookSection</b:SourceType>
    <b:Guid>{46FBFEE1-A1E2-4D42-8073-16D270658481}</b:Guid>
    <b:Title>İşitme sistemi ve anatomisi</b:Title>
    <b:Year>2017</b:Year>
    <b:BookTitle>İşitmenin Doğası ve Yardımcı Teknolojiler</b:BookTitle>
    <b:City>Ankara</b:City>
    <b:Publisher>Pegem Akademi</b:Publisher>
    <b:Author>
      <b:Author>
        <b:NameList>
          <b:Person>
            <b:Last>İncesulu</b:Last>
            <b:First>Armağan</b:First>
          </b:Person>
        </b:NameList>
      </b:Author>
      <b:BookAuthor>
        <b:NameList>
          <b:Person>
            <b:Last>Turan</b:Last>
            <b:First>Zerrin</b:First>
          </b:Person>
        </b:NameList>
      </b:BookAuthor>
    </b:Author>
    <b:RefOrder>5</b:RefOrder>
  </b:Source>
  <b:Source>
    <b:Tag>Ser15</b:Tag>
    <b:SourceType>Book</b:SourceType>
    <b:Guid>{F312F5B1-6213-4231-B156-1288DFBD52B9}</b:Guid>
    <b:Title>İşitsel Kavramayı Geliştirme El Kitabı</b:Title>
    <b:Year>2015</b:Year>
    <b:Author>
      <b:Author>
        <b:NameList>
          <b:Person>
            <b:Last>Sercan</b:Last>
            <b:First>Y.K.</b:First>
          </b:Person>
        </b:NameList>
      </b:Author>
    </b:Author>
    <b:City>İstanbul</b:City>
    <b:Publisher>Pencere-Sey</b:Publisher>
    <b:RefOrder>85</b:RefOrder>
  </b:Source>
  <b:Source>
    <b:Tag>Møl13</b:Tag>
    <b:SourceType>Book</b:SourceType>
    <b:Guid>{19596DF4-E22C-8749-BB24-D11B50AA8988}</b:Guid>
    <b:Author>
      <b:Author>
        <b:NameList>
          <b:Person>
            <b:Last>Møller</b:Last>
            <b:First>Aage</b:First>
            <b:Middle>R.</b:Middle>
          </b:Person>
        </b:NameList>
      </b:Author>
    </b:Author>
    <b:Title>Hearing : Anatomy, Physiology, and Disorders of the Auditory System</b:Title>
    <b:City>San Diego, CA</b:City>
    <b:Publisher>Plural Publishing, Inc.</b:Publisher>
    <b:Year>2013</b:Year>
    <b:RefOrder>4</b:RefOrder>
  </b:Source>
  <b:Source>
    <b:Tag>Moo14</b:Tag>
    <b:SourceType>Book</b:SourceType>
    <b:Guid>{2C46E723-A6F6-7B49-8791-EF99C781D3F3}</b:Guid>
    <b:Author>
      <b:Author>
        <b:NameList>
          <b:Person>
            <b:Last>Moore</b:Last>
            <b:First>Brian</b:First>
            <b:Middle>C. J.</b:Middle>
          </b:Person>
        </b:NameList>
      </b:Author>
    </b:Author>
    <b:Title>Auditory Processing Of Temporal Fine Structure: Effects Of Age And Hearing Loss</b:Title>
    <b:City>5 Toh Tuck Link, Singapore</b:City>
    <b:Publisher>World Scientific Publishing Co. Pte. Ltd.</b:Publisher>
    <b:Year>2014</b:Year>
    <b:RefOrder>6</b:RefOrder>
  </b:Source>
  <b:Source>
    <b:Tag>Üst05</b:Tag>
    <b:SourceType>Book</b:SourceType>
    <b:Guid>{328786B2-0196-5546-A260-FABB79A96CB1}</b:Guid>
    <b:Author>
      <b:Author>
        <b:NameList>
          <b:Person>
            <b:Last>Üstün</b:Last>
            <b:First>Mustafa</b:First>
            <b:Middle>Burak</b:Middle>
          </b:Person>
        </b:NameList>
      </b:Author>
    </b:Author>
    <b:Title>Benign Paroksismal Pozisyonel Vertigo Tedavisinde Epley Manevrasının Etkinliğinin Değerlendirilmesi (Prospektif Çalışma)</b:Title>
    <b:City>İstanbul</b:City>
    <b:Publisher>Bakırköy Dr. Sadi Konuk Eğitim ve Araştırma Hastanesi Kulak Burun Boğaz ve Baş Boyun Cerrahisi Kliniği</b:Publisher>
    <b:Year>2005</b:Year>
    <b:RefOrder>86</b:RefOrder>
  </b:Source>
  <b:Source>
    <b:Tag>Lie05</b:Tag>
    <b:SourceType>JournalArticle</b:SourceType>
    <b:Guid>{909A85BC-81C9-AE43-BB66-4589375C67D0}</b:Guid>
    <b:Author>
      <b:Author>
        <b:NameList>
          <b:Person>
            <b:Last>Liebenthal</b:Last>
            <b:First>E.</b:First>
          </b:Person>
          <b:Person>
            <b:Last>Binder</b:Last>
            <b:First>J.R.</b:First>
          </b:Person>
          <b:Person>
            <b:Last>Spitzer</b:Last>
            <b:First>S.M.</b:First>
          </b:Person>
          <b:Person>
            <b:Last>Possing</b:Last>
            <b:First>E.T.</b:First>
          </b:Person>
          <b:Person>
            <b:Last>Medler</b:Last>
            <b:First>D.A.</b:First>
          </b:Person>
        </b:NameList>
      </b:Author>
    </b:Author>
    <b:Title>Neural substrates of phonemic perception</b:Title>
    <b:Year>2005</b:Year>
    <b:JournalName>Cerebral Cortex</b:JournalName>
    <b:RefOrder>87</b:RefOrder>
  </b:Source>
  <b:Source>
    <b:Tag>Sco</b:Tag>
    <b:SourceType>JournalArticle</b:SourceType>
    <b:Guid>{6991D734-A885-704F-8230-F7D2E8C8AE17}</b:Guid>
    <b:Title>How might we conceptualize speech perception? The view from neurobiology</b:Title>
    <b:JournalName>Journal of Phonetics</b:JournalName>
    <b:Pages>417–422.</b:Pages>
    <b:Author>
      <b:Author>
        <b:NameList>
          <b:Person>
            <b:Last>Scott</b:Last>
            <b:First>S.K.</b:First>
          </b:Person>
        </b:NameList>
      </b:Author>
    </b:Author>
    <b:Issue>31</b:Issue>
    <b:Year>2003</b:Year>
    <b:RefOrder>88</b:RefOrder>
  </b:Source>
  <b:Source>
    <b:Tag>Boe07</b:Tag>
    <b:SourceType>JournalArticle</b:SourceType>
    <b:Guid>{F7B8129B-DA36-1C4B-97A0-16A07DAB526D}</b:Guid>
    <b:Title>Auditory processing, speech perception and phonological ability in pre-school children at high-risk for dyslexia: A longitudinal study of the auditory temporal processing theory</b:Title>
    <b:JournalName>Neuropsychologia</b:JournalName>
    <b:Year>2007</b:Year>
    <b:Pages>1608-1620</b:Pages>
    <b:Author>
      <b:Author>
        <b:NameList>
          <b:Person>
            <b:Last>Boets</b:Last>
            <b:First>B</b:First>
          </b:Person>
          <b:Person>
            <b:Last>Wouters</b:Last>
            <b:First>J</b:First>
          </b:Person>
          <b:Person>
            <b:Last>van Wieringen</b:Last>
            <b:First>A.</b:First>
          </b:Person>
          <b:Person>
            <b:Last>Ghesquire</b:Last>
            <b:First>P</b:First>
          </b:Person>
        </b:NameList>
      </b:Author>
    </b:Author>
    <b:Volume>45</b:Volume>
    <b:Issue>8</b:Issue>
    <b:RefOrder>89</b:RefOrder>
  </b:Source>
  <b:Source>
    <b:Tag>Kuj17</b:Tag>
    <b:SourceType>JournalArticle</b:SourceType>
    <b:Guid>{837FC95F-162E-7047-98D0-01A5AAC4AAF2}</b:Guid>
    <b:Author>
      <b:Author>
        <b:NameList>
          <b:Person>
            <b:Last>Kujala</b:Last>
            <b:First>T.</b:First>
          </b:Person>
          <b:Person>
            <b:Last>Leminen</b:Last>
            <b:First>M.</b:First>
          </b:Person>
        </b:NameList>
      </b:Author>
    </b:Author>
    <b:Title>Low-level neural auditory discrimination dysfunctions in specific language impairment—A review on mismatch negativity findings</b:Title>
    <b:JournalName>Developmental Cognitive Neuroscience</b:JournalName>
    <b:Year>2017</b:Year>
    <b:Pages>65-75</b:Pages>
    <b:Issue>28</b:Issue>
    <b:RefOrder>90</b:RefOrder>
  </b:Source>
  <b:Source>
    <b:Tag>Atl15</b:Tag>
    <b:SourceType>BookSection</b:SourceType>
    <b:Guid>{6399CC47-48C1-8D4A-A740-FF304D2017C7}</b:Guid>
    <b:Title>Bebeklik ve ilk çocukluk döneminde duyusal deneyimler</b:Title>
    <b:Year>2015</b:Year>
    <b:Author>
      <b:Author>
        <b:NameList>
          <b:Person>
            <b:Last>Atlı</b:Last>
            <b:First>S.</b:First>
          </b:Person>
          <b:Person>
            <b:Last>Beyazıt</b:Last>
            <b:First>U.</b:First>
          </b:Person>
        </b:NameList>
      </b:Author>
      <b:BookAuthor>
        <b:NameList>
          <b:Person>
            <b:Last>Yıldız Bıçakçı</b:Last>
            <b:First>M.</b:First>
          </b:Person>
        </b:NameList>
      </b:BookAuthor>
    </b:Author>
    <b:BookTitle>Bebeklik ve İlk Çocukluk Döneminde (0-36 Ay) Gelişim: Duyuların Gelişimi ve Desteklenmesi</b:BookTitle>
    <b:City>Ankara</b:City>
    <b:Publisher>Eğiten Kitap Yayıncılık</b:Publisher>
    <b:RefOrder>11</b:RefOrder>
  </b:Source>
  <b:Source>
    <b:Tag>Bea15</b:Tag>
    <b:SourceType>Book</b:SourceType>
    <b:Guid>{BB20F85E-3651-3B41-8273-2A44F2917554}</b:Guid>
    <b:Title>Early Literacy in Preschool and Kindergarden: A Multicultural Perspective</b:Title>
    <b:Publisher>Pearson</b:Publisher>
    <b:Year>2015</b:Year>
    <b:Author>
      <b:Author>
        <b:NameList>
          <b:Person>
            <b:Last>Beaty</b:Last>
            <b:First>J.J.</b:First>
          </b:Person>
          <b:Person>
            <b:Last>Pratt</b:Last>
            <b:First>I.</b:First>
          </b:Person>
        </b:NameList>
      </b:Author>
    </b:Author>
    <b:CountryRegion>USA</b:CountryRegion>
    <b:RefOrder>12</b:RefOrder>
  </b:Source>
  <b:Source>
    <b:Tag>Şen06</b:Tag>
    <b:SourceType>Book</b:SourceType>
    <b:Guid>{A3736CC0-D422-524C-9D88-AC79F41B0EFB}</b:Guid>
    <b:Title>Çocuk ve Gençlik Ruh Sağlığı</b:Title>
    <b:City>Ankara</b:City>
    <b:Publisher>HBY</b:Publisher>
    <b:Year>2006</b:Year>
    <b:Author>
      <b:Author>
        <b:NameList>
          <b:Person>
            <b:Last>Şenol</b:Last>
            <b:First>S.</b:First>
          </b:Person>
        </b:NameList>
      </b:Author>
    </b:Author>
    <b:RefOrder>91</b:RefOrder>
  </b:Source>
  <b:Source>
    <b:Tag>Aam11</b:Tag>
    <b:SourceType>Book</b:SourceType>
    <b:Guid>{D96A2612-EC82-7C4C-83A6-1C67A3F8C5E5}</b:Guid>
    <b:Title>Welcome to Your Child's Brain: How the Mind Grows from Conception to College.</b:Title>
    <b:City>USA</b:City>
    <b:Publisher>Bloomsbury</b:Publisher>
    <b:Year>2011</b:Year>
    <b:Author>
      <b:Author>
        <b:NameList>
          <b:Person>
            <b:Last>Aamondt</b:Last>
            <b:First>S</b:First>
          </b:Person>
          <b:Person>
            <b:Last>Wang</b:Last>
            <b:First>S</b:First>
          </b:Person>
        </b:NameList>
      </b:Author>
    </b:Author>
    <b:RefOrder>13</b:RefOrder>
  </b:Source>
  <b:Source>
    <b:Tag>Özd06</b:Tag>
    <b:SourceType>Misc</b:SourceType>
    <b:Guid>{6F6A9886-6A35-F340-84D4-4E61DB51B7D7}</b:Guid>
    <b:Title>Koklear İmplant Uygulanan Hastaların İşitsel Performans Analizleri</b:Title>
    <b:City>Adana</b:City>
    <b:Publisher>Çukurova Üniversitesi Tıp Fakültesi Kulak Burun Boğaz Anabilim Dalı</b:Publisher>
    <b:Year>2006</b:Year>
    <b:Author>
      <b:Author>
        <b:NameList>
          <b:Person>
            <b:Last>Özdemir</b:Last>
            <b:First>Süleyman</b:First>
          </b:Person>
        </b:NameList>
      </b:Author>
    </b:Author>
    <b:PublicationTitle>Uzmanlık Tezi</b:PublicationTitle>
    <b:RefOrder>7</b:RefOrder>
  </b:Source>
  <b:Source>
    <b:Tag>Aky98</b:Tag>
    <b:SourceType>Book</b:SourceType>
    <b:Guid>{6304371F-D3C9-AA4F-ABA4-3689CA57DCB6}</b:Guid>
    <b:Title>Kulak Hastalıkları ve Mikrocerrahisi</b:Title>
    <b:Year>1998</b:Year>
    <b:City>Ankara</b:City>
    <b:Publisher>Bilimsel Tıp Yayınevi</b:Publisher>
    <b:Author>
      <b:Author>
        <b:NameList>
          <b:Person>
            <b:Last>Akyıldız</b:Last>
            <b:First>Necmettin</b:First>
          </b:Person>
        </b:NameList>
      </b:Author>
    </b:Author>
    <b:RefOrder>8</b:RefOrder>
  </b:Source>
  <b:Source>
    <b:Tag>Bil</b:Tag>
    <b:SourceType>JournalArticle</b:SourceType>
    <b:Guid>{CD0F36B5-E5B8-5042-A126-0622EBE4FC5D}</b:Guid>
    <b:Title>Anaokuluna devam eden 5-7 yaş grubundaki ileri derecede işitme özürlü çocukların işitsel algı gelişimlerinin incelenmesi</b:Title>
    <b:Publisher>1993</b:Publisher>
    <b:JournalName>Aile ve Toplum</b:JournalName>
    <b:Pages>67-77</b:Pages>
    <b:Author>
      <b:Author>
        <b:NameList>
          <b:Person>
            <b:Last>Bilir</b:Last>
            <b:First>Şule</b:First>
          </b:Person>
          <b:Person>
            <b:Last>Bal</b:Last>
            <b:First>Servet</b:First>
          </b:Person>
          <b:Person>
            <b:Last>Artan</b:Last>
            <b:First>İsmihan</b:First>
          </b:Person>
        </b:NameList>
      </b:Author>
    </b:Author>
    <b:Volume>1</b:Volume>
    <b:Issue>3</b:Issue>
    <b:Year>1993</b:Year>
    <b:RefOrder>92</b:RefOrder>
  </b:Source>
  <b:Source>
    <b:Tag>Erb13</b:Tag>
    <b:SourceType>JournalArticle</b:SourceType>
    <b:Guid>{B278B937-7787-9240-BEC9-04716749FEBC}</b:Guid>
    <b:Title>Dikkat toplama ve okuma olgunluğu değişkenlerinin altı yaş çocuklarının işitsel muhakeme ve işlem becerilerini yordama gücü</b:Title>
    <b:JournalName>Kuram ve Uygulamada Eğitim Bilimleri</b:JournalName>
    <b:Year>2013</b:Year>
    <b:Pages>413-429</b:Pages>
    <b:Author>
      <b:Author>
        <b:NameList>
          <b:Person>
            <b:Last>Erbay</b:Last>
            <b:First>Filiz</b:First>
          </b:Person>
        </b:NameList>
      </b:Author>
    </b:Author>
    <b:Volume>13</b:Volume>
    <b:Issue>1</b:Issue>
    <b:RefOrder>93</b:RefOrder>
  </b:Source>
  <b:Source>
    <b:Tag>Gal92</b:Tag>
    <b:SourceType>JournalArticle</b:SourceType>
    <b:Guid>{18EBF184-5E88-9C40-8E82-53E9E8E0CA11}</b:Guid>
    <b:Author>
      <b:Author>
        <b:NameList>
          <b:Person>
            <b:Last>Galbreath</b:Last>
            <b:First>J.</b:First>
          </b:Person>
        </b:NameList>
      </b:Author>
    </b:Author>
    <b:Title>The educational buzzword of the 1990's: Multimedia, or is it hipermedia, or interactive multimedia, or...?</b:Title>
    <b:JournalName>Educational Technology</b:JournalName>
    <b:Year>1992</b:Year>
    <b:Pages>15-19</b:Pages>
    <b:Volume>32</b:Volume>
    <b:Issue>4</b:Issue>
    <b:RefOrder>94</b:RefOrder>
  </b:Source>
  <b:Source>
    <b:Tag>Ber90</b:Tag>
    <b:SourceType>JournalArticle</b:SourceType>
    <b:Guid>{F4C805DF-F848-6A4A-AFC0-DD44DCE54EE7}</b:Guid>
    <b:Author>
      <b:Author>
        <b:NameList>
          <b:Person>
            <b:Last>Berk</b:Last>
            <b:First>E.</b:First>
          </b:Person>
          <b:Person>
            <b:Last>Devlin</b:Last>
            <b:First>J.</b:First>
          </b:Person>
        </b:NameList>
      </b:Author>
    </b:Author>
    <b:Title>An overwiev of multimedia computing</b:Title>
    <b:JournalName>Data ProReports on Document İmaging System</b:JournalName>
    <b:Year>1990</b:Year>
    <b:Pages>15</b:Pages>
    <b:RefOrder>95</b:RefOrder>
  </b:Source>
  <b:Source>
    <b:Tag>Fox96</b:Tag>
    <b:SourceType>JournalArticle</b:SourceType>
    <b:Guid>{142B7D9B-8BE9-694F-8F48-1A9858C4BC54}</b:Guid>
    <b:Author>
      <b:Author>
        <b:NameList>
          <b:Person>
            <b:Last>Fox</b:Last>
            <b:First>J.</b:First>
          </b:Person>
        </b:NameList>
      </b:Author>
    </b:Author>
    <b:Title>When worlds collide: Demystifying multimedia</b:Title>
    <b:JournalName>PC Today</b:JournalName>
    <b:Year>1996</b:Year>
    <b:Pages>6</b:Pages>
    <b:RefOrder>96</b:RefOrder>
  </b:Source>
  <b:Source>
    <b:Tag>Kel91</b:Tag>
    <b:SourceType>JournalArticle</b:SourceType>
    <b:Guid>{53907424-3498-3542-ABC2-BDBB57AC8D30}</b:Guid>
    <b:Author>
      <b:Author>
        <b:NameList>
          <b:Person>
            <b:Last>Kellner</b:Last>
            <b:First>M.</b:First>
          </b:Person>
        </b:NameList>
      </b:Author>
    </b:Author>
    <b:Title>Multimedia's mounting momentum</b:Title>
    <b:JournalName>Info World</b:JournalName>
    <b:Year>1991</b:Year>
    <b:Pages>58</b:Pages>
    <b:RefOrder>97</b:RefOrder>
  </b:Source>
  <b:Source>
    <b:Tag>Lit91</b:Tag>
    <b:SourceType>JournalArticle</b:SourceType>
    <b:Guid>{CB536EED-90FE-A34A-B104-1C1C0B1B1C28}</b:Guid>
    <b:Author>
      <b:Author>
        <b:NameList>
          <b:Person>
            <b:Last>Little</b:Last>
            <b:First>T.</b:First>
          </b:Person>
        </b:NameList>
      </b:Author>
    </b:Author>
    <b:Title>Multimedia as a network technology</b:Title>
    <b:JournalName>Business Communication Rewiev</b:JournalName>
    <b:Year>1991</b:Year>
    <b:Pages>65</b:Pages>
    <b:RefOrder>98</b:RefOrder>
  </b:Source>
  <b:Source>
    <b:Tag>Ral91</b:Tag>
    <b:SourceType>JournalArticle</b:SourceType>
    <b:Guid>{188CCA45-E404-B747-BBD8-9F0C85C179CF}</b:Guid>
    <b:Author>
      <b:Author>
        <b:NameList>
          <b:Person>
            <b:Last>Ralston</b:Last>
            <b:First>G.</b:First>
          </b:Person>
        </b:NameList>
      </b:Author>
    </b:Author>
    <b:Title>Hypermedia... not multimedia</b:Title>
    <b:JournalName>The Expended Desktop</b:JournalName>
    <b:Year>1991</b:Year>
    <b:Pages>58</b:Pages>
    <b:Volume>1</b:Volume>
    <b:Issue>4</b:Issue>
    <b:RefOrder>99</b:RefOrder>
  </b:Source>
  <b:Source>
    <b:Tag>Pit12</b:Tag>
    <b:SourceType>Book</b:SourceType>
    <b:Guid>{73C23603-B8CE-4745-96A5-C781C5DAB3B3}</b:Guid>
    <b:Title>Using Technology with Classroom Instruction That Works</b:Title>
    <b:Year>2012</b:Year>
    <b:Author>
      <b:Author>
        <b:NameList>
          <b:Person>
            <b:Last>Pitler</b:Last>
            <b:First>H.</b:First>
          </b:Person>
          <b:Person>
            <b:Last>Hubbell</b:Last>
            <b:First>E.R.</b:First>
          </b:Person>
          <b:Person>
            <b:Last>Kuhn</b:Last>
            <b:First>M.</b:First>
          </b:Person>
        </b:NameList>
      </b:Author>
    </b:Author>
    <b:City>Virginia USA</b:City>
    <b:Publisher>ASCD</b:Publisher>
    <b:RefOrder>100</b:RefOrder>
  </b:Source>
  <b:Source>
    <b:Tag>Sma12</b:Tag>
    <b:SourceType>Book</b:SourceType>
    <b:Guid>{6573DF79-B171-FF48-A516-9BCA5BF88527}</b:Guid>
    <b:Title>Instructional Technology and Media for Learning</b:Title>
    <b:City>Boston USA</b:City>
    <b:Publisher>Pearson Edocation, Inc.</b:Publisher>
    <b:Year>2012</b:Year>
    <b:Author>
      <b:Author>
        <b:NameList>
          <b:Person>
            <b:Last>Smaldino</b:Last>
            <b:First>S.E.</b:First>
          </b:Person>
          <b:Person>
            <b:Last>Lowther</b:Last>
            <b:First>D.L.</b:First>
          </b:Person>
          <b:Person>
            <b:Last>Russell</b:Last>
            <b:First>J.D.</b:First>
          </b:Person>
        </b:NameList>
      </b:Author>
    </b:Author>
    <b:RefOrder>101</b:RefOrder>
  </b:Source>
  <b:Source>
    <b:Tag>Akı15</b:Tag>
    <b:SourceType>JournalArticle</b:SourceType>
    <b:Guid>{906AD4FA-4F48-5846-81E0-B5A0E1E254B7}</b:Guid>
    <b:Title>Türkçe dersinde multimedya destekli öğretim ve araçlarının kullanımına yönelik öğretmen görüşleri</b:Title>
    <b:Year>2015</b:Year>
    <b:JournalName>Uluslararası Eğitim Bilimleri Dergisi</b:JournalName>
    <b:Pages>339-355</b:Pages>
    <b:Author>
      <b:Author>
        <b:NameList>
          <b:Person>
            <b:Last>Akın</b:Last>
            <b:First>E.</b:First>
          </b:Person>
        </b:NameList>
      </b:Author>
    </b:Author>
    <b:Volume>2</b:Volume>
    <b:Issue>5</b:Issue>
    <b:RefOrder>102</b:RefOrder>
  </b:Source>
  <b:Source>
    <b:Tag>Ald02</b:Tag>
    <b:SourceType>JournalArticle</b:SourceType>
    <b:Guid>{33F2F83E-F616-6F42-8D40-23038A64B34E}</b:Guid>
    <b:Author>
      <b:Author>
        <b:NameList>
          <b:Person>
            <b:Last>Aldağ</b:Last>
            <b:First>H.</b:First>
          </b:Person>
          <b:Person>
            <b:Last>Sezgin</b:Last>
            <b:First>E.</b:First>
          </b:Person>
        </b:NameList>
      </b:Author>
    </b:Author>
    <b:Title>Multimedya uygulamalarında ikili kodlama kuramı</b:Title>
    <b:JournalName>M.Ü. Atatürk Eğitim Fakültesi Eğitim Bilimleri Dergisi</b:JournalName>
    <b:Year>2002</b:Year>
    <b:Pages>29-44</b:Pages>
    <b:Issue>15</b:Issue>
    <b:RefOrder>103</b:RefOrder>
  </b:Source>
  <b:Source>
    <b:Tag>Rob13</b:Tag>
    <b:SourceType>Book</b:SourceType>
    <b:Guid>{C94E0989-A19A-FF4F-B1C5-788277BAE6F6}</b:Guid>
    <b:Author>
      <b:Author>
        <b:NameList>
          <b:Person>
            <b:Last>Roblyer</b:Last>
            <b:First>M.D.</b:First>
          </b:Person>
          <b:Person>
            <b:Last>Doering</b:Last>
            <b:First>A.H.</b:First>
          </b:Person>
        </b:NameList>
      </b:Author>
    </b:Author>
    <b:Title>Integrating Educational Technology Into Teaching</b:Title>
    <b:Year>2013</b:Year>
    <b:City>New Jersey USA</b:City>
    <b:Publisher>Pearson Education,Inc.</b:Publisher>
    <b:RefOrder>104</b:RefOrder>
  </b:Source>
  <b:Source>
    <b:Tag>Aka171</b:Tag>
    <b:SourceType>Book</b:SourceType>
    <b:Guid>{CE0BCC08-D49A-6041-8987-08462C746EE7}</b:Guid>
    <b:Author>
      <b:Author>
        <b:NameList>
          <b:Person>
            <b:Last>Akarsu</b:Last>
            <b:First>B.</b:First>
          </b:Person>
        </b:NameList>
      </b:Author>
    </b:Author>
    <b:Title>Modern Öğretim Teknolojisi ve Materyal Tasarımı</b:Title>
    <b:City>İstanbul</b:City>
    <b:Publisher>Cinius Yayınları</b:Publisher>
    <b:Year>2017</b:Year>
    <b:RefOrder>1</b:RefOrder>
  </b:Source>
  <b:Source>
    <b:Tag>May01</b:Tag>
    <b:SourceType>Book</b:SourceType>
    <b:Guid>{31782052-458D-4845-B6D3-6EDDB4ED1C3C}</b:Guid>
    <b:Title>Multimedia Learning</b:Title>
    <b:Year>2001</b:Year>
    <b:City>New York USA</b:City>
    <b:Publisher>Cambridge University Press</b:Publisher>
    <b:Author>
      <b:Author>
        <b:NameList>
          <b:Person>
            <b:Last>Mayer</b:Last>
            <b:First>Richard</b:First>
          </b:Person>
        </b:NameList>
      </b:Author>
    </b:Author>
    <b:RefOrder>105</b:RefOrder>
  </b:Source>
  <b:Source>
    <b:Tag>May09</b:Tag>
    <b:SourceType>Book</b:SourceType>
    <b:Guid>{F9864C44-6132-1446-9CDD-2C74C244234C}</b:Guid>
    <b:Author>
      <b:Author>
        <b:NameList>
          <b:Person>
            <b:Last>Mayer</b:Last>
            <b:First>R.</b:First>
          </b:Person>
        </b:NameList>
      </b:Author>
    </b:Author>
    <b:Title>Multimedya Learning (2nd Edition)</b:Title>
    <b:City>New York USA</b:City>
    <b:Publisher>Cambridge University Press</b:Publisher>
    <b:Year>2009</b:Year>
    <b:RefOrder>106</b:RefOrder>
  </b:Source>
  <b:Source>
    <b:Tag>May05</b:Tag>
    <b:SourceType>BookSection</b:SourceType>
    <b:Guid>{951EB724-2658-9047-8A7B-4D7F58372DBD}</b:Guid>
    <b:Author>
      <b:Author>
        <b:NameList>
          <b:Person>
            <b:Last>Mayer</b:Last>
            <b:First>R.</b:First>
          </b:Person>
        </b:NameList>
      </b:Author>
      <b:BookAuthor>
        <b:NameList>
          <b:Person>
            <b:Last>Mayer</b:Last>
            <b:First>R.</b:First>
          </b:Person>
        </b:NameList>
      </b:BookAuthor>
    </b:Author>
    <b:Title>Chapter 3: Cognitive theory of multimedia learning</b:Title>
    <b:Publisher>Cambridge University Press</b:Publisher>
    <b:Year>2005</b:Year>
    <b:BookTitle>The Cambridge Handbook of Multimedia Learning</b:BookTitle>
    <b:Pages>31-48</b:Pages>
    <b:City>New York USA</b:City>
    <b:RefOrder>107</b:RefOrder>
  </b:Source>
  <b:Source>
    <b:Tag>May051</b:Tag>
    <b:SourceType>BookSection</b:SourceType>
    <b:Guid>{79B09D8B-A6F1-9A4C-B439-4FD19683BA30}</b:Guid>
    <b:Author>
      <b:Author>
        <b:NameList>
          <b:Person>
            <b:Last>Mayer</b:Last>
            <b:First>R.</b:First>
          </b:Person>
        </b:NameList>
      </b:Author>
      <b:BookAuthor>
        <b:NameList>
          <b:Person>
            <b:Last>Mayer</b:Last>
            <b:First>R.</b:First>
          </b:Person>
        </b:NameList>
      </b:BookAuthor>
    </b:Author>
    <b:Title>Chapter 1: Introducing to multimedia learning</b:Title>
    <b:BookTitle>The Cambridge Handbook of Multimedia Learning</b:BookTitle>
    <b:City>New York USA</b:City>
    <b:Publisher>Cambridge University Press</b:Publisher>
    <b:Year>2005</b:Year>
    <b:Pages>1-24</b:Pages>
    <b:RefOrder>108</b:RefOrder>
  </b:Source>
  <b:Source>
    <b:Tag>Sen11</b:Tag>
    <b:SourceType>Book</b:SourceType>
    <b:Guid>{22C1AC71-656D-5241-99C9-CC0909F0D887}</b:Guid>
    <b:Title>Gelişim Öğrenme ve Öğretim Kuramdan Uygulamaya</b:Title>
    <b:City>Ankara</b:City>
    <b:Publisher>Pegem Akademi Yayıncılık</b:Publisher>
    <b:Year>2011</b:Year>
    <b:Author>
      <b:Author>
        <b:NameList>
          <b:Person>
            <b:Last>Senemoğlu</b:Last>
            <b:First>Nuray</b:First>
          </b:Person>
        </b:NameList>
      </b:Author>
    </b:Author>
    <b:RefOrder>2</b:RefOrder>
  </b:Source>
  <b:Source>
    <b:Tag>Mar05</b:Tag>
    <b:SourceType>Book</b:SourceType>
    <b:Guid>{E11FC32A-9A41-044F-8B27-DE3EEB63C39D}</b:Guid>
    <b:Title>Test of Auditory Processing Skills Manuel </b:Title>
    <b:City>California USA</b:City>
    <b:Publisher>Academic Theraphy Publications</b:Publisher>
    <b:Year>2005</b:Year>
    <b:Author>
      <b:Author>
        <b:NameList>
          <b:Person>
            <b:Last>Martin</b:Last>
            <b:First>N.A.</b:First>
          </b:Person>
          <b:Person>
            <b:Last>Brownell</b:Last>
            <b:First>R.</b:First>
          </b:Person>
        </b:NameList>
      </b:Author>
    </b:Author>
    <b:RefOrder>10</b:RefOrder>
  </b:Source>
  <b:Source>
    <b:Tag>May052</b:Tag>
    <b:SourceType>JournalArticle</b:SourceType>
    <b:Guid>{A726A2C0-EF7F-194A-A0B4-3CCE9A376EF7}</b:Guid>
    <b:Title>When static media promote active learning: annotated illustrations versus narrated animations in multimedia instruction</b:Title>
    <b:Year>2005</b:Year>
    <b:JournalName>Journal of Experimental Psychology: Applied</b:JournalName>
    <b:Pages>256-265</b:Pages>
    <b:Author>
      <b:Author>
        <b:NameList>
          <b:Person>
            <b:Last>Mayer</b:Last>
            <b:First>R.E.</b:First>
          </b:Person>
          <b:Person>
            <b:Last>Hegarty</b:Last>
            <b:First>M.</b:First>
          </b:Person>
          <b:Person>
            <b:Last>Mayer</b:Last>
            <b:First>S.</b:First>
          </b:Person>
          <b:Person>
            <b:Last>Campbell</b:Last>
            <b:First>J.</b:First>
          </b:Person>
        </b:NameList>
      </b:Author>
    </b:Author>
    <b:Volume>11</b:Volume>
    <b:Issue>4</b:Issue>
    <b:RefOrder>109</b:RefOrder>
  </b:Source>
  <b:Source>
    <b:Tag>Sar13</b:Tag>
    <b:SourceType>JournalArticle</b:SourceType>
    <b:Guid>{E5EBC746-1910-3F47-A5FD-4F18555F63C2}</b:Guid>
    <b:Title>Erken Çocukluk Dönemi Fonolojik Duyarlılık Ölçeği’nin (EÇDFDÖ) geliştirilmesi ve psikometrik özellikleri</b:Title>
    <b:JournalName>Kuram ve Uygulamada Eğitim Bilimleri</b:JournalName>
    <b:Year>2013</b:Year>
    <b:Pages>2195-2215</b:Pages>
    <b:Author>
      <b:Author>
        <b:NameList>
          <b:Person>
            <b:Last>Sarı</b:Last>
            <b:First>Burcu</b:First>
          </b:Person>
          <b:Person>
            <b:Last>Aktan Acar</b:Last>
            <b:First>Ebru</b:First>
          </b:Person>
        </b:NameList>
      </b:Author>
    </b:Author>
    <b:Volume>13</b:Volume>
    <b:Issue>4</b:Issue>
    <b:RefOrder>110</b:RefOrder>
  </b:Source>
  <b:Source>
    <b:Tag>Erba</b:Tag>
    <b:SourceType>JournalArticle</b:SourceType>
    <b:Guid>{7FD2DA61-FBA4-403E-9D72-06FAE1654E6F}</b:Guid>
    <b:Title>A study on tehe effects of creative drama education given to children attending nursery class on their auditory reasoning and processing skills</b:Title>
    <b:JournalName>Education and Science</b:JournalName>
    <b:Year>2013</b:Year>
    <b:Pages>41-50</b:Pages>
    <b:Author>
      <b:Author>
        <b:NameList>
          <b:Person>
            <b:Last>Erbay</b:Last>
            <b:First>Filiz</b:First>
          </b:Person>
          <b:Person>
            <b:Last>Ömeroğlu</b:Last>
            <b:First>Esra</b:First>
          </b:Person>
        </b:NameList>
      </b:Author>
    </b:Author>
    <b:Volume>38</b:Volume>
    <b:Issue>169</b:Issue>
    <b:RefOrder>111</b:RefOrder>
  </b:Source>
  <b:Source>
    <b:Tag>Bar16</b:Tag>
    <b:SourceType>JournalArticle</b:SourceType>
    <b:Guid>{714B7551-0784-423C-AB11-3E97B4B82890}</b:Guid>
    <b:Title>An initial investigation into the validity of a computer-based auditory processing assessment (Feather Squadron)</b:Title>
    <b:JournalName>International Journal of Audiology</b:JournalName>
    <b:Year>2016</b:Year>
    <b:Pages>173-183</b:Pages>
    <b:Author>
      <b:Author>
        <b:NameList>
          <b:Person>
            <b:Last>Barker</b:Last>
            <b:First>M.D.</b:First>
          </b:Person>
          <b:Person>
            <b:Last>Purdy</b:Last>
            <b:First>S.C.</b:First>
          </b:Person>
        </b:NameList>
      </b:Author>
    </b:Author>
    <b:Volume>55</b:Volume>
    <b:RefOrder>112</b:RefOrder>
  </b:Source>
  <b:Source>
    <b:Tag>Erb</b:Tag>
    <b:SourceType>JournalArticle</b:SourceType>
    <b:Guid>{E6460215-7B60-C440-BF8E-95255353B753}</b:Guid>
    <b:Title>Dikkat toplama ve okuma olgunluğu değişkenlerinin altı yaş çocuklarının işitsel muhakeme ve işlem becerilerini yordama gücü</b:Title>
    <b:Author>
      <b:Author>
        <b:NameList>
          <b:Person>
            <b:Last>Erbay</b:Last>
            <b:First>Filiz</b:First>
          </b:Person>
        </b:NameList>
      </b:Author>
    </b:Author>
    <b:JournalName>Kuram ve Uygulamada Eğitim Bilimleri</b:JournalName>
    <b:Year>2013</b:Year>
    <b:Pages>41429</b:Pages>
    <b:Volume>13</b:Volume>
    <b:Issue>1</b:Issue>
    <b:RefOrder>113</b:RefOrder>
  </b:Source>
  <b:Source>
    <b:Tag>Gar93</b:Tag>
    <b:SourceType>Book</b:SourceType>
    <b:Guid>{7883D713-2A24-7043-AD4C-C46990D8EEE8}</b:Guid>
    <b:Title>Test of Auditory Reasoning And Processing Skills Manuel</b:Title>
    <b:Year>1993</b:Year>
    <b:Author>
      <b:Author>
        <b:NameList>
          <b:Person>
            <b:Last>Gardner</b:Last>
            <b:First>M.F.</b:First>
          </b:Person>
        </b:NameList>
      </b:Author>
    </b:Author>
    <b:City>Novato</b:City>
    <b:Publisher>Academic Therapy Publication</b:Publisher>
    <b:RefOrder>114</b:RefOrder>
  </b:Source>
  <b:Source>
    <b:Tag>Bel02</b:Tag>
    <b:SourceType>Book</b:SourceType>
    <b:Guid>{4219E1E3-A920-5B44-86AA-DB6F43A6448B}</b:Guid>
    <b:Author>
      <b:Author>
        <b:NameList>
          <b:Person>
            <b:Last>Bellis</b:Last>
            <b:First>T.</b:First>
          </b:Person>
        </b:NameList>
      </b:Author>
    </b:Author>
    <b:Title>When The Brain Can't Hear: Unraveling The Mystery of Auditory Processing Disorder</b:Title>
    <b:City>New York</b:City>
    <b:Publisher>Pocket Books</b:Publisher>
    <b:Year>2002</b:Year>
    <b:RefOrder>14</b:RefOrder>
  </b:Source>
  <b:Source>
    <b:Tag>Bil16</b:Tag>
    <b:SourceType>JournalArticle</b:SourceType>
    <b:Guid>{867F802E-BD71-45E0-9FA8-756CF819B9FE}</b:Guid>
    <b:Title>Hearing outcome of infants with congenital cytomegalovirus and hearing impairment</b:Title>
    <b:JournalName>ADC Online First</b:JournalName>
    <b:Year>2016</b:Year>
    <b:Pages>1-6</b:Pages>
    <b:Author>
      <b:Author>
        <b:NameList>
          <b:Person>
            <b:Last>Bilavski</b:Last>
            <b:First>Efraim</b:First>
          </b:Person>
          <b:Person>
            <b:Last>Shahar-Nissan</b:Last>
            <b:First>Keren</b:First>
          </b:Person>
          <b:Person>
            <b:Last>Pardo</b:Last>
            <b:First>Joseph</b:First>
          </b:Person>
          <b:Person>
            <b:Last>Attias</b:Last>
            <b:First>Joseph</b:First>
          </b:Person>
          <b:Person>
            <b:Last>Amir</b:Last>
            <b:First>Jacob</b:First>
          </b:Person>
        </b:NameList>
      </b:Author>
    </b:Author>
    <b:RefOrder>115</b:RefOrder>
  </b:Source>
  <b:Source>
    <b:Tag>Anv02</b:Tag>
    <b:SourceType>JournalArticle</b:SourceType>
    <b:Guid>{827C3FB1-3903-A745-98BE-B90CF824EC9F}</b:Guid>
    <b:Title>Relations among musical skills, phonological processing, and early reading ability in preschool children</b:Title>
    <b:Year>2002</b:Year>
    <b:Author>
      <b:Author>
        <b:NameList>
          <b:Person>
            <b:Last>Anvari, S.H.</b:Last>
          </b:Person>
          <b:Person>
            <b:Last>Trainor</b:Last>
            <b:First>L.J.</b:First>
          </b:Person>
          <b:Person>
            <b:Last>Woodside</b:Last>
            <b:First>J.</b:First>
          </b:Person>
          <b:Person>
            <b:Last>Levy</b:Last>
            <b:First>B.A.</b:First>
          </b:Person>
        </b:NameList>
      </b:Author>
    </b:Author>
    <b:JournalName>Journal of Experimental Child Psychology</b:JournalName>
    <b:Pages>111-130</b:Pages>
    <b:Issue>83</b:Issue>
    <b:RefOrder>116</b:RefOrder>
  </b:Source>
  <b:Source>
    <b:Tag>Agn04</b:Tag>
    <b:SourceType>JournalArticle</b:SourceType>
    <b:Guid>{DC367B97-1750-A442-B95D-436701167A7D}</b:Guid>
    <b:Title>Effect of intensive training on auditory processing and reading skills</b:Title>
    <b:JournalName>Brain and Language</b:JournalName>
    <b:Year>2004</b:Year>
    <b:Pages>21-25</b:Pages>
    <b:Author>
      <b:Author>
        <b:NameList>
          <b:Person>
            <b:Last>Agnew</b:Last>
            <b:First>J.A.</b:First>
          </b:Person>
          <b:Person>
            <b:Last>Dorn</b:Last>
            <b:First>C.</b:First>
          </b:Person>
          <b:Person>
            <b:Last>Eden</b:Last>
            <b:First>G.F.</b:First>
          </b:Person>
        </b:NameList>
      </b:Author>
    </b:Author>
    <b:Issue>88</b:Issue>
    <b:RefOrder>117</b:RefOrder>
  </b:Source>
  <b:Source>
    <b:Tag>Hae18</b:Tag>
    <b:SourceType>JournalArticle</b:SourceType>
    <b:Guid>{E3124657-87BF-7A40-8DA6-59976E2C2F18}</b:Guid>
    <b:Title>An initial investigation of the neural correlates of word processing in preschoolers with specific language impairment</b:Title>
    <b:JournalName>Journal of Speech, Language, and Hearing Research</b:JournalName>
    <b:Year>2018</b:Year>
    <b:Pages>729-739</b:Pages>
    <b:Author>
      <b:Author>
        <b:NameList>
          <b:Person>
            <b:Last>Haebig</b:Last>
            <b:First>E.</b:First>
          </b:Person>
          <b:Person>
            <b:Last>Leonard</b:Last>
            <b:First>L.</b:First>
          </b:Person>
          <b:Person>
            <b:Last>Usler</b:Last>
            <b:First>E.</b:First>
          </b:Person>
          <b:Person>
            <b:Last>Deevy</b:Last>
            <b:First>P.</b:First>
          </b:Person>
          <b:Person>
            <b:Last>Weber</b:Last>
            <b:First>C.</b:First>
          </b:Person>
        </b:NameList>
      </b:Author>
    </b:Author>
    <b:Issue>61</b:Issue>
    <b:RefOrder>118</b:RefOrder>
  </b:Source>
  <b:Source>
    <b:Tag>Whi</b:Tag>
    <b:SourceType>JournalArticle</b:SourceType>
    <b:Guid>{181A2741-8F8C-9945-A4C2-E3342F7A6D2D}</b:Guid>
    <b:Title>Auditory processing in noise: A preschool biomarker for literacy</b:Title>
    <b:JournalName>PLOS Biology</b:JournalName>
    <b:Pages>1-17</b:Pages>
    <b:Author>
      <b:Author>
        <b:NameList>
          <b:Person>
            <b:Last>White-Schwoch</b:Last>
            <b:First>T.</b:First>
          </b:Person>
          <b:Person>
            <b:Last>Carr</b:Last>
            <b:First>K.W.</b:First>
          </b:Person>
          <b:Person>
            <b:Last>Thompson</b:Last>
            <b:First>E.C.</b:First>
          </b:Person>
          <b:Person>
            <b:Last>Anderson</b:Last>
            <b:First>S.</b:First>
          </b:Person>
          <b:Person>
            <b:Last>Nicol</b:Last>
            <b:First>T.</b:First>
          </b:Person>
          <b:Person>
            <b:Last>Bradlow</b:Last>
            <b:First>A.R.</b:First>
          </b:Person>
          <b:Person>
            <b:Last>Zecker</b:Last>
            <b:First>S.G.</b:First>
          </b:Person>
          <b:Person>
            <b:Last>Kraus</b:Last>
            <b:First>N.</b:First>
          </b:Person>
        </b:NameList>
      </b:Author>
    </b:Author>
    <b:Volume>13</b:Volume>
    <b:Issue>7</b:Issue>
    <b:RefOrder>119</b:RefOrder>
  </b:Source>
  <b:Source>
    <b:Tag>Van17</b:Tag>
    <b:SourceType>JournalArticle</b:SourceType>
    <b:Guid>{567BA2D5-39F6-814E-B887-5D2AD430834C}</b:Guid>
    <b:Title>Do prereaders’ auditory processing and speech perception predict later literacy?</b:Title>
    <b:JournalName>Research in Developmental Disabilities</b:JournalName>
    <b:Year>2017</b:Year>
    <b:Pages>138-151</b:Pages>
    <b:Author>
      <b:Author>
        <b:NameList>
          <b:Person>
            <b:Last>Vanvooren</b:Last>
            <b:First>S.</b:First>
          </b:Person>
          <b:Person>
            <b:Last>Poelmans</b:Last>
            <b:First>H.</b:First>
          </b:Person>
          <b:Person>
            <b:Last>De Vosa</b:Last>
            <b:First>A.</b:First>
          </b:Person>
          <b:Person>
            <b:Last>Ghesquière</b:Last>
            <b:First>P.</b:First>
          </b:Person>
          <b:Person>
            <b:Last>Wouters</b:Last>
            <b:First>J.</b:First>
          </b:Person>
        </b:NameList>
      </b:Author>
    </b:Author>
    <b:Issue>70</b:Issue>
    <b:RefOrder>120</b:RefOrder>
  </b:Source>
  <b:Source>
    <b:Tag>Tho17</b:Tag>
    <b:SourceType>JournalArticle</b:SourceType>
    <b:Guid>{2B2C0900-8A8B-1B4D-869F-68A62AE6744B}</b:Guid>
    <b:Title>Individual differences in speech-in-noise perception parallel neural speech processing and attention in preschoolers</b:Title>
    <b:JournalName>Hearing Research</b:JournalName>
    <b:Year>2017</b:Year>
    <b:Pages>148-157</b:Pages>
    <b:Author>
      <b:Author>
        <b:NameList>
          <b:Person>
            <b:Last>Thompson</b:Last>
            <b:First>E.C.</b:First>
          </b:Person>
          <b:Person>
            <b:Last>Carr</b:Last>
            <b:First>K.W.</b:First>
          </b:Person>
          <b:Person>
            <b:Last>White-Schwoch</b:Last>
            <b:First>T.</b:First>
          </b:Person>
          <b:Person>
            <b:Last>Otto-Meyer</b:Last>
            <b:First>S.</b:First>
          </b:Person>
          <b:Person>
            <b:Last>Kraus</b:Last>
            <b:First>N.</b:First>
          </b:Person>
        </b:NameList>
      </b:Author>
    </b:Author>
    <b:Issue>344</b:Issue>
    <b:RefOrder>121</b:RefOrder>
  </b:Source>
  <b:Source>
    <b:Tag>Gue18</b:Tag>
    <b:SourceType>JournalArticle</b:SourceType>
    <b:Guid>{1D7AC2FA-BB46-484F-AFD6-E46FB818BF74}</b:Guid>
    <b:Title>Neuropsychomotor development and auditory skills in preschool children</b:Title>
    <b:Year>2018</b:Year>
    <b:Pages>35-41</b:Pages>
    <b:Author>
      <b:Author>
        <b:NameList>
          <b:Person>
            <b:Last>Guedes-Granzotti</b:Last>
            <b:First>R.B.</b:First>
          </b:Person>
          <b:Person>
            <b:Last>Siqueira</b:Last>
            <b:First>L.S.</b:First>
          </b:Person>
          <b:Person>
            <b:Last>Cesar</b:Last>
            <b:First>C.P.H.A.R.</b:First>
          </b:Person>
          <b:Person>
            <b:Last>Silva</b:Last>
            <b:First>K.</b:First>
          </b:Person>
          <b:Person>
            <b:Last>Domenis</b:Last>
            <b:First>D.R.</b:First>
          </b:Person>
          <b:Person>
            <b:Last>Dornelas</b:Last>
            <b:First>R.</b:First>
          </b:Person>
          <b:Person>
            <b:Last>Barreto</b:Last>
            <b:First>A.C.O.</b:First>
          </b:Person>
        </b:NameList>
      </b:Author>
    </b:Author>
    <b:Volume>28</b:Volume>
    <b:Issue>1</b:Issue>
    <b:RefOrder>122</b:RefOrder>
  </b:Source>
  <b:Source>
    <b:Tag>Nie17</b:Tag>
    <b:SourceType>JournalArticle</b:SourceType>
    <b:Guid>{4763C10E-8688-8047-A072-CF72CA13EE54}</b:Guid>
    <b:Title>Noise equally degrades central auditory processing in 2- and 4-year-old children</b:Title>
    <b:JournalName>Journal of Speech, Language, and Hearing Research</b:JournalName>
    <b:Year>2017</b:Year>
    <b:Pages>2297-2309</b:Pages>
    <b:Author>
      <b:Author>
        <b:NameList>
          <b:Person>
            <b:Last>Niemitalo-Haapola</b:Last>
            <b:First>E.</b:First>
          </b:Person>
          <b:Person>
            <b:Last>Haapala</b:Last>
            <b:First>S.</b:First>
          </b:Person>
          <b:Person>
            <b:Last>Kujala</b:Last>
            <b:First>T.</b:First>
          </b:Person>
          <b:Person>
            <b:Last>Raappana</b:Last>
            <b:First>A.</b:First>
          </b:Person>
          <b:Person>
            <b:Last>Kujala</b:Last>
            <b:First>T.</b:First>
          </b:Person>
          <b:Person>
            <b:Last>Jansson-Verkasalo</b:Last>
            <b:First>E.</b:First>
          </b:Person>
        </b:NameList>
      </b:Author>
    </b:Author>
    <b:Issue>60</b:Issue>
    <b:RefOrder>123</b:RefOrder>
  </b:Source>
  <b:Source>
    <b:Tag>Sev17</b:Tag>
    <b:SourceType>Book</b:SourceType>
    <b:Guid>{40137196-4D6E-1C4C-9CC0-2082595EF30F}</b:Guid>
    <b:Title>Öğretim Teknolojileri ve Materyal Tasarımı</b:Title>
    <b:Year>2017</b:Year>
    <b:Author>
      <b:Author>
        <b:NameList>
          <b:Person>
            <b:Last>Sever</b:Last>
            <b:First>R.</b:First>
          </b:Person>
        </b:NameList>
      </b:Author>
    </b:Author>
    <b:City>Ankara</b:City>
    <b:Publisher>Anı Yayıncılık</b:Publisher>
    <b:RefOrder>124</b:RefOrder>
  </b:Source>
  <b:Source>
    <b:Tag>Kay05</b:Tag>
    <b:SourceType>Book</b:SourceType>
    <b:Guid>{A34D5804-928E-EE4F-8C74-72C0793C948B}</b:Guid>
    <b:Title>Öğretim Teknolojileri ve Materyal Geliştirme</b:Title>
    <b:City>Ankara</b:City>
    <b:Publisher>Pegem A Yayıncılık</b:Publisher>
    <b:Year>2005</b:Year>
    <b:Author>
      <b:Author>
        <b:NameList>
          <b:Person>
            <b:Last>Kaya</b:Last>
            <b:First>Z.</b:First>
          </b:Person>
        </b:NameList>
      </b:Author>
    </b:Author>
    <b:RefOrder>19</b:RefOrder>
  </b:Source>
  <b:Source>
    <b:Tag>Ült16</b:Tag>
    <b:SourceType>Book</b:SourceType>
    <b:Guid>{7D2BCA4A-AA55-7F42-B4A6-69C6C8AA6BD6}</b:Guid>
    <b:Title>Okul Öncesi Eğitim İçin Öğretim Teknikleri ve Materyal Geliştirme</b:Title>
    <b:City>Ankara</b:City>
    <b:Publisher>Pegem Akademi Yayıncılık</b:Publisher>
    <b:Year>2016</b:Year>
    <b:Author>
      <b:Author>
        <b:NameList>
          <b:Person>
            <b:Last>Ültay</b:Last>
            <b:First>E.</b:First>
          </b:Person>
          <b:Person>
            <b:Last>Ültay</b:Last>
            <b:First>N.</b:First>
          </b:Person>
        </b:NameList>
      </b:Author>
    </b:Author>
    <b:RefOrder>16</b:RefOrder>
  </b:Source>
  <b:Source>
    <b:Tag>İşm15</b:Tag>
    <b:SourceType>Book</b:SourceType>
    <b:Guid>{0EBAF117-55EA-EA4A-AC47-3A87A061753B}</b:Guid>
    <b:Title>Öğretim Teknolojileri ve Materyal Tasarımı</b:Title>
    <b:City>Ankara</b:City>
    <b:Publisher>Pegem Akademi Yayıncılık</b:Publisher>
    <b:Year>2015</b:Year>
    <b:Author>
      <b:Author>
        <b:NameList>
          <b:Person>
            <b:Last>İşman</b:Last>
            <b:First>A.</b:First>
          </b:Person>
        </b:NameList>
      </b:Author>
    </b:Author>
    <b:RefOrder>125</b:RefOrder>
  </b:Source>
  <b:Source>
    <b:Tag>Ben14</b:Tag>
    <b:SourceType>BookSection</b:SourceType>
    <b:Guid>{727C4B86-79F7-E944-8735-B7A1C1A7F2A4}</b:Guid>
    <b:Title>Teknoloji ve Eğitim</b:Title>
    <b:City>Ankara</b:City>
    <b:Publisher>Hedef CS Basın Yayın</b:Publisher>
    <b:Year>2014</b:Year>
    <b:Author>
      <b:Author>
        <b:NameList>
          <b:Person>
            <b:Last>Bencik Kangal</b:Last>
            <b:First>S.</b:First>
          </b:Person>
          <b:Person>
            <b:Last>Özkızıklı</b:Last>
            <b:First>S.</b:First>
          </b:Person>
        </b:NameList>
      </b:Author>
      <b:BookAuthor>
        <b:NameList>
          <b:Person>
            <b:Last>Pınar Bayhan</b:Last>
          </b:Person>
        </b:NameList>
      </b:BookAuthor>
    </b:Author>
    <b:BookTitle>Okul Öncesi Eğitimde Teknolojini Rolü içinde Bölüm:1</b:BookTitle>
    <b:Pages>131-153</b:Pages>
    <b:RefOrder>15</b:RefOrder>
  </b:Source>
  <b:Source>
    <b:Tag>Pue12</b:Tag>
    <b:SourceType>Book</b:SourceType>
    <b:Guid>{857D8AFB-F57A-3848-BC0F-92EEE2C00793}</b:Guid>
    <b:Title>Teaching in the Digital Age: Smart Tools for Age 3 to Grade 3</b:Title>
    <b:City>St.Paul, MN. USA</b:City>
    <b:Publisher>RedLeaf Press</b:Publisher>
    <b:Year>2012</b:Year>
    <b:Author>
      <b:Author>
        <b:NameList>
          <b:Person>
            <b:Last>Puerling</b:Last>
            <b:First>B.</b:First>
          </b:Person>
        </b:NameList>
      </b:Author>
    </b:Author>
    <b:RefOrder>126</b:RefOrder>
  </b:Source>
  <b:Source>
    <b:Tag>Lev11</b:Tag>
    <b:SourceType>Book</b:SourceType>
    <b:Guid>{FDD9E4B3-2BB4-6146-89DA-DD7C29310FC5}</b:Guid>
    <b:Title>Teaching and Learning with Technology</b:Title>
    <b:City>Boston,USA</b:City>
    <b:Publisher>Pearson Education Inc.</b:Publisher>
    <b:Year>2011</b:Year>
    <b:Author>
      <b:Author>
        <b:NameList>
          <b:Person>
            <b:Last>Lever-Duffy</b:Last>
            <b:First>J.</b:First>
          </b:Person>
          <b:Person>
            <b:Last>McDonald</b:Last>
            <b:First>J.B.</b:First>
          </b:Person>
        </b:NameList>
      </b:Author>
    </b:Author>
    <b:RefOrder>127</b:RefOrder>
  </b:Source>
  <b:Source>
    <b:Tag>Par13</b:Tag>
    <b:SourceType>Book</b:SourceType>
    <b:Guid>{C1A3C184-E758-7745-A4ED-DB1299A171F7}</b:Guid>
    <b:Title>Instructional Technology in Early Childhood: Teaching in The Digital Ages</b:Title>
    <b:City>USA Baltimore</b:City>
    <b:Publisher>PAul Brookes Publishing Co.</b:Publisher>
    <b:Year>2013</b:Year>
    <b:Author>
      <b:Author>
        <b:NameList>
          <b:Person>
            <b:Last>Parette</b:Last>
            <b:First>H.P.</b:First>
          </b:Person>
          <b:Person>
            <b:Last>Blum</b:Last>
            <b:First>C.</b:First>
          </b:Person>
        </b:NameList>
      </b:Author>
    </b:Author>
    <b:RefOrder>17</b:RefOrder>
  </b:Source>
  <b:Source>
    <b:Tag>Ald021</b:Tag>
    <b:SourceType>JournalArticle</b:SourceType>
    <b:Guid>{3BCA2988-11C2-9B4A-A28A-BD95E35CC789}</b:Guid>
    <b:Title>Multimedya uygulamalarında ikili kodlama kuramı</b:Title>
    <b:Year>2002</b:Year>
    <b:Author>
      <b:Author>
        <b:NameList>
          <b:Person>
            <b:Last>Aldağ</b:Last>
            <b:First>H.</b:First>
          </b:Person>
          <b:Person>
            <b:Last>Sezgin</b:Last>
            <b:First>M.E.</b:First>
          </b:Person>
        </b:NameList>
      </b:Author>
    </b:Author>
    <b:JournalName>M.Ü. Atatürk Eğitim Fakültesi Eğitim Bilimleri Dergisi</b:JournalName>
    <b:Pages>29-44</b:Pages>
    <b:Issue>15</b:Issue>
    <b:RefOrder>128</b:RefOrder>
  </b:Source>
  <b:Source>
    <b:Tag>Gür09</b:Tag>
    <b:SourceType>BookSection</b:SourceType>
    <b:Guid>{BB326799-6DA6-974F-AF5F-60C63A7EAD7D}</b:Guid>
    <b:Title>Multimedya</b:Title>
    <b:Year>2009</b:Year>
    <b:Pages>35-70</b:Pages>
    <b:Author>
      <b:Author>
        <b:NameList>
          <b:Person>
            <b:Last>Gür</b:Last>
            <b:First>A.</b:First>
          </b:Person>
        </b:NameList>
      </b:Author>
      <b:BookAuthor>
        <b:NameList>
          <b:Person>
            <b:Last>Perkmen</b:Last>
            <b:First>S.</b:First>
          </b:Person>
          <b:Person>
            <b:Last>Öztürk</b:Last>
            <b:First>A.</b:First>
          </b:Person>
        </b:NameList>
      </b:BookAuthor>
    </b:Author>
    <b:BookTitle>Multimedya ve Görsel Tasarım içinde Bölüm 2</b:BookTitle>
    <b:City>İstanbul</b:City>
    <b:Publisher>Profil Yayıncılık</b:Publisher>
    <b:RefOrder>18</b:RefOrder>
  </b:Source>
  <b:Source>
    <b:Tag>Per091</b:Tag>
    <b:SourceType>BookSection</b:SourceType>
    <b:Guid>{52EE07CA-D6A9-B24A-B1B9-C36F0AD28D36}</b:Guid>
    <b:Title>Multimedya tasarım prensipleri</b:Title>
    <b:BookTitle>Multimedya ve Göresel Tasarım içinde Bölüm3</b:BookTitle>
    <b:City>İstanbul</b:City>
    <b:Publisher>Profil Yayınları</b:Publisher>
    <b:Year>2009</b:Year>
    <b:Pages>71-135</b:Pages>
    <b:Author>
      <b:Author>
        <b:NameList>
          <b:Person>
            <b:Last>Perkmen</b:Last>
            <b:First>S.</b:First>
          </b:Person>
        </b:NameList>
      </b:Author>
    </b:Author>
    <b:RefOrder>129</b:RefOrder>
  </b:Source>
</b:Sources>
</file>

<file path=customXml/itemProps1.xml><?xml version="1.0" encoding="utf-8"?>
<ds:datastoreItem xmlns:ds="http://schemas.openxmlformats.org/officeDocument/2006/customXml" ds:itemID="{A0E5DBBA-55D2-FF4E-BC98-8EF8494B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BÖLÜM I</vt:lpstr>
    </vt:vector>
  </TitlesOfParts>
  <Company>Hewlett-Packard Company</Company>
  <LinksUpToDate>false</LinksUpToDate>
  <CharactersWithSpaces>43021</CharactersWithSpaces>
  <SharedDoc>false</SharedDoc>
  <HLinks>
    <vt:vector size="222" baseType="variant">
      <vt:variant>
        <vt:i4>852032</vt:i4>
      </vt:variant>
      <vt:variant>
        <vt:i4>234</vt:i4>
      </vt:variant>
      <vt:variant>
        <vt:i4>0</vt:i4>
      </vt:variant>
      <vt:variant>
        <vt:i4>5</vt:i4>
      </vt:variant>
      <vt:variant>
        <vt:lpwstr>http://www.eric.ed.gov/PDFS/ED497615.pdf</vt:lpwstr>
      </vt:variant>
      <vt:variant>
        <vt:lpwstr/>
      </vt:variant>
      <vt:variant>
        <vt:i4>3080299</vt:i4>
      </vt:variant>
      <vt:variant>
        <vt:i4>231</vt:i4>
      </vt:variant>
      <vt:variant>
        <vt:i4>0</vt:i4>
      </vt:variant>
      <vt:variant>
        <vt:i4>5</vt:i4>
      </vt:variant>
      <vt:variant>
        <vt:lpwstr>http://inettr.org.tr/inetconf10/bildiri/54.doc</vt:lpwstr>
      </vt:variant>
      <vt:variant>
        <vt:lpwstr/>
      </vt:variant>
      <vt:variant>
        <vt:i4>1310780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_Toc530480147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_Toc530480146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_Toc530480145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_Toc530480144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_Toc530480143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_Toc530480142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_Toc530480141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_Toc530480140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_Toc530480139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_Toc530480138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_Toc530480137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_Toc530480136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_Toc530480135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_Toc530480134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_Toc530480133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_Toc530480132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_Toc530480131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_Toc530480130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_Toc530480129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_Toc530480128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_Toc530480127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_Toc530480126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_Toc530480125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_Toc530480124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_Toc530480123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_Toc530480122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_Toc530480121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_Toc530480120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_Toc530480119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_Toc530480118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_Toc530480117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_Toc530480116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_Toc530480115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_Toc530480114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_Toc530480113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I</dc:title>
  <dc:subject/>
  <dc:creator>sony</dc:creator>
  <cp:keywords/>
  <dc:description/>
  <cp:lastModifiedBy>ELİF KÜÇÜKOĞLU</cp:lastModifiedBy>
  <cp:revision>2</cp:revision>
  <cp:lastPrinted>2019-05-14T05:49:00Z</cp:lastPrinted>
  <dcterms:created xsi:type="dcterms:W3CDTF">2019-08-17T10:13:00Z</dcterms:created>
  <dcterms:modified xsi:type="dcterms:W3CDTF">2019-08-17T10:13:00Z</dcterms:modified>
</cp:coreProperties>
</file>